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60" w:rsidRPr="00535760" w:rsidRDefault="00535760" w:rsidP="00535760">
      <w:pPr>
        <w:spacing w:before="100" w:beforeAutospacing="1" w:after="100" w:afterAutospacing="1"/>
        <w:ind w:left="-851" w:firstLine="709"/>
        <w:jc w:val="center"/>
        <w:rPr>
          <w:b/>
          <w:sz w:val="28"/>
          <w:szCs w:val="28"/>
        </w:rPr>
      </w:pPr>
      <w:r w:rsidRPr="00535760">
        <w:rPr>
          <w:b/>
          <w:sz w:val="28"/>
          <w:szCs w:val="28"/>
        </w:rPr>
        <w:t>Пояснительная записка по алгебре и начала анализа 11 класс</w:t>
      </w:r>
    </w:p>
    <w:p w:rsidR="00535760" w:rsidRPr="00535760" w:rsidRDefault="00535760" w:rsidP="00535760">
      <w:pPr>
        <w:pStyle w:val="2"/>
        <w:spacing w:before="240" w:beforeAutospacing="0" w:after="60" w:afterAutospacing="0"/>
        <w:rPr>
          <w:caps/>
          <w:sz w:val="28"/>
          <w:szCs w:val="28"/>
        </w:rPr>
      </w:pPr>
    </w:p>
    <w:p w:rsidR="00535760" w:rsidRPr="00535760" w:rsidRDefault="00535760" w:rsidP="00535760">
      <w:pPr>
        <w:ind w:firstLine="567"/>
        <w:jc w:val="both"/>
        <w:rPr>
          <w:sz w:val="28"/>
          <w:szCs w:val="28"/>
        </w:rPr>
      </w:pPr>
      <w:r w:rsidRPr="00535760">
        <w:rPr>
          <w:sz w:val="28"/>
          <w:szCs w:val="28"/>
        </w:rPr>
        <w:t>Программа по алгебре и началам анализа для 11 класса составлена на основе примерной программы среднего (полного) общего образования по математике, федерального компонента государственного стандарта среднего (полного) общего образования на базовом уровне.</w:t>
      </w:r>
    </w:p>
    <w:p w:rsidR="00535760" w:rsidRPr="00535760" w:rsidRDefault="00535760" w:rsidP="00535760">
      <w:pPr>
        <w:ind w:firstLine="567"/>
        <w:jc w:val="both"/>
        <w:rPr>
          <w:b/>
          <w:sz w:val="28"/>
          <w:szCs w:val="28"/>
        </w:rPr>
      </w:pPr>
      <w:r w:rsidRPr="00535760">
        <w:rPr>
          <w:sz w:val="28"/>
          <w:szCs w:val="28"/>
        </w:rPr>
        <w:t xml:space="preserve">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  <w:r w:rsidRPr="00535760">
        <w:rPr>
          <w:iCs/>
          <w:sz w:val="28"/>
          <w:szCs w:val="28"/>
        </w:rPr>
        <w:t xml:space="preserve">В ней приводится  распределение учебного времени между разделами курса, представленное в виде тематического планирования, согласно учебнику </w:t>
      </w:r>
      <w:r w:rsidRPr="00535760">
        <w:rPr>
          <w:b/>
          <w:sz w:val="28"/>
          <w:szCs w:val="28"/>
        </w:rPr>
        <w:t>Колмогорова А.Н</w:t>
      </w:r>
      <w:r w:rsidRPr="00535760">
        <w:rPr>
          <w:iCs/>
          <w:sz w:val="28"/>
          <w:szCs w:val="28"/>
        </w:rPr>
        <w:t xml:space="preserve">  для 10-11 классов  «Алгебра и начала анализа» </w:t>
      </w:r>
      <w:r w:rsidRPr="00535760">
        <w:rPr>
          <w:sz w:val="28"/>
          <w:szCs w:val="28"/>
        </w:rPr>
        <w:t>общеобразовательных учреждений</w:t>
      </w:r>
      <w:r w:rsidRPr="00535760">
        <w:rPr>
          <w:b/>
          <w:sz w:val="28"/>
          <w:szCs w:val="28"/>
        </w:rPr>
        <w:t xml:space="preserve">. </w:t>
      </w:r>
    </w:p>
    <w:p w:rsidR="00535760" w:rsidRPr="00535760" w:rsidRDefault="00535760" w:rsidP="00535760">
      <w:pPr>
        <w:ind w:firstLine="567"/>
        <w:jc w:val="both"/>
        <w:rPr>
          <w:sz w:val="28"/>
          <w:szCs w:val="28"/>
        </w:rPr>
      </w:pPr>
      <w:r w:rsidRPr="00535760">
        <w:rPr>
          <w:sz w:val="28"/>
          <w:szCs w:val="28"/>
        </w:rPr>
        <w:t>Рабочая программа рассчитана на 85 часов, 2,5 недельных часа  в течение года. В ней предусмотрено 5 контрольных работ.</w:t>
      </w:r>
    </w:p>
    <w:p w:rsidR="00535760" w:rsidRPr="00535760" w:rsidRDefault="00535760" w:rsidP="00535760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5760">
        <w:rPr>
          <w:sz w:val="28"/>
          <w:szCs w:val="28"/>
        </w:rPr>
        <w:t xml:space="preserve">Цели изучения математики в старшей школе на базовом уровне направлено на достижение следующих целей: </w:t>
      </w:r>
    </w:p>
    <w:p w:rsidR="00535760" w:rsidRPr="00535760" w:rsidRDefault="00535760" w:rsidP="00535760">
      <w:pPr>
        <w:ind w:left="113" w:hanging="360"/>
        <w:jc w:val="both"/>
        <w:textAlignment w:val="baseline"/>
        <w:rPr>
          <w:sz w:val="28"/>
          <w:szCs w:val="28"/>
        </w:rPr>
      </w:pPr>
      <w:r w:rsidRPr="00535760">
        <w:rPr>
          <w:sz w:val="28"/>
          <w:szCs w:val="28"/>
        </w:rPr>
        <w:t>      </w:t>
      </w:r>
      <w:r w:rsidRPr="00535760">
        <w:rPr>
          <w:b/>
          <w:bCs/>
          <w:sz w:val="28"/>
          <w:szCs w:val="28"/>
        </w:rPr>
        <w:t>формирование представлений</w:t>
      </w:r>
      <w:r w:rsidRPr="00535760">
        <w:rPr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535760" w:rsidRPr="00535760" w:rsidRDefault="00535760" w:rsidP="00535760">
      <w:pPr>
        <w:ind w:left="113" w:hanging="360"/>
        <w:jc w:val="both"/>
        <w:textAlignment w:val="baseline"/>
        <w:rPr>
          <w:sz w:val="28"/>
          <w:szCs w:val="28"/>
        </w:rPr>
      </w:pPr>
      <w:r w:rsidRPr="00535760">
        <w:rPr>
          <w:sz w:val="28"/>
          <w:szCs w:val="28"/>
        </w:rPr>
        <w:t>       </w:t>
      </w:r>
      <w:r w:rsidRPr="00535760">
        <w:rPr>
          <w:b/>
          <w:bCs/>
          <w:sz w:val="28"/>
          <w:szCs w:val="28"/>
        </w:rPr>
        <w:t xml:space="preserve">развитие </w:t>
      </w:r>
      <w:r w:rsidRPr="00535760">
        <w:rPr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35760" w:rsidRPr="00535760" w:rsidRDefault="00535760" w:rsidP="00535760">
      <w:pPr>
        <w:ind w:left="113" w:hanging="360"/>
        <w:jc w:val="both"/>
        <w:textAlignment w:val="baseline"/>
        <w:rPr>
          <w:sz w:val="28"/>
          <w:szCs w:val="28"/>
        </w:rPr>
      </w:pPr>
      <w:r w:rsidRPr="00535760">
        <w:rPr>
          <w:sz w:val="28"/>
          <w:szCs w:val="28"/>
        </w:rPr>
        <w:t>      </w:t>
      </w:r>
      <w:r w:rsidRPr="00535760">
        <w:rPr>
          <w:b/>
          <w:bCs/>
          <w:sz w:val="28"/>
          <w:szCs w:val="28"/>
        </w:rPr>
        <w:t>овладение математическими знаниями и умениями</w:t>
      </w:r>
      <w:r w:rsidRPr="00535760">
        <w:rPr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35760" w:rsidRPr="00535760" w:rsidRDefault="00535760" w:rsidP="00535760">
      <w:pPr>
        <w:ind w:left="113" w:hanging="360"/>
        <w:jc w:val="both"/>
        <w:textAlignment w:val="baseline"/>
        <w:rPr>
          <w:sz w:val="28"/>
          <w:szCs w:val="28"/>
        </w:rPr>
      </w:pPr>
      <w:r w:rsidRPr="00535760">
        <w:rPr>
          <w:sz w:val="28"/>
          <w:szCs w:val="28"/>
        </w:rPr>
        <w:t xml:space="preserve">       </w:t>
      </w:r>
      <w:r w:rsidRPr="00535760">
        <w:rPr>
          <w:b/>
          <w:bCs/>
          <w:sz w:val="28"/>
          <w:szCs w:val="28"/>
        </w:rPr>
        <w:t xml:space="preserve">воспитание </w:t>
      </w:r>
      <w:r w:rsidRPr="00535760">
        <w:rPr>
          <w:sz w:val="28"/>
          <w:szCs w:val="28"/>
        </w:rPr>
        <w:t xml:space="preserve">средствами математики культуры личности: </w:t>
      </w:r>
      <w:r w:rsidRPr="00535760">
        <w:rPr>
          <w:color w:val="000000"/>
          <w:sz w:val="28"/>
          <w:szCs w:val="28"/>
        </w:rPr>
        <w:t>отношения к математике как части общечеловеческой культуры:</w:t>
      </w:r>
      <w:r w:rsidRPr="00535760">
        <w:rPr>
          <w:sz w:val="28"/>
          <w:szCs w:val="28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35760" w:rsidRPr="00535760" w:rsidRDefault="00535760" w:rsidP="00535760">
      <w:pPr>
        <w:ind w:left="113" w:firstLine="567"/>
        <w:jc w:val="both"/>
        <w:rPr>
          <w:b/>
          <w:sz w:val="28"/>
          <w:szCs w:val="28"/>
        </w:rPr>
      </w:pPr>
      <w:r w:rsidRPr="00535760">
        <w:rPr>
          <w:b/>
          <w:sz w:val="28"/>
          <w:szCs w:val="28"/>
        </w:rPr>
        <w:t>Задачи:</w:t>
      </w:r>
    </w:p>
    <w:p w:rsidR="00535760" w:rsidRPr="00535760" w:rsidRDefault="00535760" w:rsidP="00535760">
      <w:pPr>
        <w:ind w:left="113" w:firstLine="567"/>
        <w:rPr>
          <w:sz w:val="28"/>
          <w:szCs w:val="28"/>
        </w:rPr>
      </w:pPr>
      <w:r w:rsidRPr="00535760">
        <w:rPr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             </w:t>
      </w:r>
    </w:p>
    <w:p w:rsidR="00535760" w:rsidRPr="00535760" w:rsidRDefault="00535760" w:rsidP="00535760">
      <w:pPr>
        <w:ind w:left="113" w:firstLine="567"/>
        <w:rPr>
          <w:sz w:val="28"/>
          <w:szCs w:val="28"/>
        </w:rPr>
      </w:pPr>
      <w:r w:rsidRPr="00535760">
        <w:rPr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35760" w:rsidRPr="00535760" w:rsidRDefault="00535760" w:rsidP="00535760">
      <w:pPr>
        <w:ind w:left="113" w:firstLine="567"/>
        <w:jc w:val="both"/>
        <w:rPr>
          <w:sz w:val="28"/>
          <w:szCs w:val="28"/>
        </w:rPr>
      </w:pPr>
      <w:r w:rsidRPr="00535760">
        <w:rPr>
          <w:sz w:val="28"/>
          <w:szCs w:val="28"/>
        </w:rPr>
        <w:lastRenderedPageBreak/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535760" w:rsidRPr="00535760" w:rsidRDefault="00535760" w:rsidP="00535760">
      <w:pPr>
        <w:ind w:left="113" w:firstLine="567"/>
        <w:jc w:val="both"/>
        <w:rPr>
          <w:sz w:val="28"/>
          <w:szCs w:val="28"/>
        </w:rPr>
      </w:pPr>
      <w:r w:rsidRPr="00535760">
        <w:rPr>
          <w:sz w:val="28"/>
          <w:szCs w:val="28"/>
        </w:rPr>
        <w:t>знакомство с основными идеями и методами математического анализа.</w:t>
      </w:r>
    </w:p>
    <w:p w:rsidR="00535760" w:rsidRPr="00535760" w:rsidRDefault="00535760" w:rsidP="00535760">
      <w:pPr>
        <w:pStyle w:val="a3"/>
        <w:spacing w:before="0" w:beforeAutospacing="0" w:after="0" w:afterAutospacing="0"/>
        <w:ind w:left="113" w:firstLine="567"/>
        <w:jc w:val="center"/>
        <w:rPr>
          <w:b/>
          <w:sz w:val="28"/>
          <w:szCs w:val="28"/>
        </w:rPr>
      </w:pPr>
    </w:p>
    <w:p w:rsidR="00535760" w:rsidRPr="00535760" w:rsidRDefault="00535760" w:rsidP="00535760">
      <w:pPr>
        <w:pStyle w:val="a3"/>
        <w:spacing w:before="0" w:beforeAutospacing="0" w:after="0" w:afterAutospacing="0"/>
        <w:ind w:left="113" w:firstLine="567"/>
        <w:jc w:val="center"/>
        <w:rPr>
          <w:b/>
          <w:sz w:val="28"/>
          <w:szCs w:val="28"/>
        </w:rPr>
      </w:pPr>
      <w:r w:rsidRPr="00535760">
        <w:rPr>
          <w:b/>
          <w:sz w:val="28"/>
          <w:szCs w:val="28"/>
        </w:rPr>
        <w:t>Требования к уровню подготовки учащихся</w:t>
      </w:r>
    </w:p>
    <w:p w:rsidR="00535760" w:rsidRPr="00535760" w:rsidRDefault="00535760" w:rsidP="00535760">
      <w:pPr>
        <w:pStyle w:val="a3"/>
        <w:spacing w:before="0" w:beforeAutospacing="0" w:after="0" w:afterAutospacing="0"/>
        <w:ind w:left="113" w:firstLine="567"/>
        <w:rPr>
          <w:sz w:val="28"/>
          <w:szCs w:val="28"/>
        </w:rPr>
      </w:pPr>
      <w:r w:rsidRPr="00535760">
        <w:rPr>
          <w:sz w:val="28"/>
          <w:szCs w:val="28"/>
        </w:rPr>
        <w:t xml:space="preserve">В результате изучения математики на базовом уровне ученик должен </w:t>
      </w:r>
      <w:r w:rsidRPr="00535760">
        <w:rPr>
          <w:b/>
          <w:sz w:val="28"/>
          <w:szCs w:val="28"/>
        </w:rPr>
        <w:t>знать и понимать</w:t>
      </w:r>
    </w:p>
    <w:p w:rsidR="00535760" w:rsidRPr="00535760" w:rsidRDefault="00535760" w:rsidP="00535760">
      <w:pPr>
        <w:numPr>
          <w:ilvl w:val="0"/>
          <w:numId w:val="1"/>
        </w:numPr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35760" w:rsidRPr="00535760" w:rsidRDefault="00535760" w:rsidP="00535760">
      <w:pPr>
        <w:numPr>
          <w:ilvl w:val="0"/>
          <w:numId w:val="1"/>
        </w:numPr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35760" w:rsidRPr="00535760" w:rsidRDefault="00535760" w:rsidP="00535760">
      <w:pPr>
        <w:numPr>
          <w:ilvl w:val="0"/>
          <w:numId w:val="1"/>
        </w:numPr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35760" w:rsidRPr="00535760" w:rsidRDefault="00535760" w:rsidP="00535760">
      <w:pPr>
        <w:numPr>
          <w:ilvl w:val="0"/>
          <w:numId w:val="1"/>
        </w:numPr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вероятностный характер различных процессов окружающего мира;</w:t>
      </w:r>
    </w:p>
    <w:p w:rsidR="00535760" w:rsidRPr="00535760" w:rsidRDefault="00535760" w:rsidP="00535760">
      <w:pPr>
        <w:ind w:left="113" w:firstLine="567"/>
        <w:jc w:val="both"/>
        <w:rPr>
          <w:sz w:val="28"/>
          <w:szCs w:val="28"/>
        </w:rPr>
      </w:pPr>
      <w:r w:rsidRPr="00535760">
        <w:rPr>
          <w:b/>
          <w:bCs/>
          <w:sz w:val="28"/>
          <w:szCs w:val="28"/>
        </w:rPr>
        <w:t>уметь</w:t>
      </w:r>
    </w:p>
    <w:p w:rsidR="00535760" w:rsidRPr="00535760" w:rsidRDefault="00535760" w:rsidP="00535760">
      <w:pPr>
        <w:numPr>
          <w:ilvl w:val="0"/>
          <w:numId w:val="2"/>
        </w:numPr>
        <w:tabs>
          <w:tab w:val="num" w:pos="709"/>
        </w:tabs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35760" w:rsidRPr="00535760" w:rsidRDefault="00535760" w:rsidP="00535760">
      <w:pPr>
        <w:numPr>
          <w:ilvl w:val="0"/>
          <w:numId w:val="2"/>
        </w:numPr>
        <w:tabs>
          <w:tab w:val="num" w:pos="709"/>
        </w:tabs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35760" w:rsidRPr="00535760" w:rsidRDefault="00535760" w:rsidP="00535760">
      <w:pPr>
        <w:numPr>
          <w:ilvl w:val="0"/>
          <w:numId w:val="2"/>
        </w:numPr>
        <w:tabs>
          <w:tab w:val="num" w:pos="709"/>
        </w:tabs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строить графики изученных функций;</w:t>
      </w:r>
    </w:p>
    <w:p w:rsidR="00535760" w:rsidRPr="00535760" w:rsidRDefault="00535760" w:rsidP="00535760">
      <w:pPr>
        <w:numPr>
          <w:ilvl w:val="0"/>
          <w:numId w:val="2"/>
        </w:numPr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535760" w:rsidRPr="00535760" w:rsidRDefault="00535760" w:rsidP="00535760">
      <w:pPr>
        <w:numPr>
          <w:ilvl w:val="0"/>
          <w:numId w:val="2"/>
        </w:numPr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вычислять в простейших случаях площади с использованием первообразной</w:t>
      </w:r>
      <w:r w:rsidRPr="00535760">
        <w:rPr>
          <w:i/>
          <w:iCs/>
          <w:sz w:val="28"/>
          <w:szCs w:val="28"/>
        </w:rPr>
        <w:t>;</w:t>
      </w:r>
    </w:p>
    <w:p w:rsidR="00535760" w:rsidRPr="00535760" w:rsidRDefault="00535760" w:rsidP="00535760">
      <w:pPr>
        <w:numPr>
          <w:ilvl w:val="0"/>
          <w:numId w:val="2"/>
        </w:numPr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35760" w:rsidRPr="00535760" w:rsidRDefault="00535760" w:rsidP="00535760">
      <w:pPr>
        <w:numPr>
          <w:ilvl w:val="0"/>
          <w:numId w:val="2"/>
        </w:numPr>
        <w:ind w:left="113"/>
        <w:jc w:val="both"/>
        <w:rPr>
          <w:iCs/>
          <w:sz w:val="28"/>
          <w:szCs w:val="28"/>
        </w:rPr>
      </w:pPr>
      <w:r w:rsidRPr="00535760">
        <w:rPr>
          <w:iCs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535760" w:rsidRPr="00535760" w:rsidRDefault="00535760" w:rsidP="00535760">
      <w:pPr>
        <w:ind w:left="113"/>
        <w:jc w:val="both"/>
        <w:rPr>
          <w:iCs/>
          <w:sz w:val="28"/>
          <w:szCs w:val="28"/>
        </w:rPr>
      </w:pPr>
    </w:p>
    <w:p w:rsidR="00535760" w:rsidRPr="00535760" w:rsidRDefault="00535760" w:rsidP="00535760">
      <w:pPr>
        <w:ind w:left="113" w:firstLine="567"/>
        <w:jc w:val="both"/>
        <w:rPr>
          <w:b/>
          <w:sz w:val="28"/>
          <w:szCs w:val="28"/>
        </w:rPr>
      </w:pPr>
      <w:r w:rsidRPr="00535760">
        <w:rPr>
          <w:b/>
          <w:sz w:val="28"/>
          <w:szCs w:val="28"/>
        </w:rPr>
        <w:t xml:space="preserve">                Содержание программы</w:t>
      </w:r>
    </w:p>
    <w:p w:rsidR="00535760" w:rsidRPr="00535760" w:rsidRDefault="00535760" w:rsidP="00535760">
      <w:pPr>
        <w:ind w:firstLine="567"/>
        <w:jc w:val="both"/>
        <w:rPr>
          <w:sz w:val="28"/>
          <w:szCs w:val="28"/>
        </w:rPr>
      </w:pPr>
    </w:p>
    <w:p w:rsidR="00535760" w:rsidRPr="00535760" w:rsidRDefault="00535760" w:rsidP="00535760">
      <w:pPr>
        <w:jc w:val="both"/>
        <w:rPr>
          <w:sz w:val="28"/>
          <w:szCs w:val="28"/>
        </w:rPr>
      </w:pPr>
      <w:r w:rsidRPr="00535760">
        <w:rPr>
          <w:b/>
          <w:sz w:val="28"/>
          <w:szCs w:val="28"/>
        </w:rPr>
        <w:t>Повторение</w:t>
      </w:r>
      <w:r w:rsidRPr="00535760">
        <w:rPr>
          <w:sz w:val="28"/>
          <w:szCs w:val="28"/>
        </w:rPr>
        <w:t xml:space="preserve"> (4 ч).</w:t>
      </w:r>
    </w:p>
    <w:p w:rsidR="00535760" w:rsidRPr="00535760" w:rsidRDefault="00535760" w:rsidP="00535760">
      <w:pPr>
        <w:pStyle w:val="5"/>
        <w:spacing w:before="0" w:beforeAutospacing="0" w:after="0" w:afterAutospacing="0"/>
        <w:ind w:firstLine="540"/>
        <w:rPr>
          <w:b w:val="0"/>
          <w:sz w:val="28"/>
          <w:szCs w:val="28"/>
        </w:rPr>
      </w:pPr>
      <w:proofErr w:type="gramStart"/>
      <w:r w:rsidRPr="00535760">
        <w:rPr>
          <w:sz w:val="28"/>
          <w:szCs w:val="28"/>
        </w:rPr>
        <w:lastRenderedPageBreak/>
        <w:t>Первообразная</w:t>
      </w:r>
      <w:proofErr w:type="gramEnd"/>
      <w:r w:rsidRPr="00535760">
        <w:rPr>
          <w:sz w:val="28"/>
          <w:szCs w:val="28"/>
        </w:rPr>
        <w:t xml:space="preserve"> и интеграл (18 ч)</w:t>
      </w:r>
      <w:r w:rsidRPr="00535760">
        <w:rPr>
          <w:b w:val="0"/>
          <w:sz w:val="28"/>
          <w:szCs w:val="28"/>
        </w:rPr>
        <w:t xml:space="preserve">. </w:t>
      </w:r>
      <w:r w:rsidRPr="00535760">
        <w:rPr>
          <w:b w:val="0"/>
          <w:iCs/>
          <w:sz w:val="28"/>
          <w:szCs w:val="28"/>
        </w:rPr>
        <w:t xml:space="preserve">Понятие об определенном интеграле как площади криволинейной </w:t>
      </w:r>
      <w:proofErr w:type="spellStart"/>
      <w:r w:rsidRPr="00535760">
        <w:rPr>
          <w:b w:val="0"/>
          <w:iCs/>
          <w:sz w:val="28"/>
          <w:szCs w:val="28"/>
        </w:rPr>
        <w:t>трапеции</w:t>
      </w:r>
      <w:proofErr w:type="gramStart"/>
      <w:r w:rsidRPr="00535760">
        <w:rPr>
          <w:b w:val="0"/>
          <w:sz w:val="28"/>
          <w:szCs w:val="28"/>
        </w:rPr>
        <w:t>.Ф</w:t>
      </w:r>
      <w:proofErr w:type="gramEnd"/>
      <w:r w:rsidRPr="00535760">
        <w:rPr>
          <w:b w:val="0"/>
          <w:sz w:val="28"/>
          <w:szCs w:val="28"/>
        </w:rPr>
        <w:t>ормула</w:t>
      </w:r>
      <w:proofErr w:type="spellEnd"/>
      <w:r w:rsidRPr="00535760">
        <w:rPr>
          <w:b w:val="0"/>
          <w:sz w:val="28"/>
          <w:szCs w:val="28"/>
        </w:rPr>
        <w:t xml:space="preserve"> Ньютона-Лейбница. Примеры применения интеграла в физике и геометрии</w:t>
      </w:r>
    </w:p>
    <w:p w:rsidR="00535760" w:rsidRPr="00535760" w:rsidRDefault="00535760" w:rsidP="00535760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proofErr w:type="gramStart"/>
      <w:r w:rsidRPr="00535760">
        <w:rPr>
          <w:sz w:val="28"/>
          <w:szCs w:val="28"/>
        </w:rPr>
        <w:t>Основная цель:</w:t>
      </w:r>
      <w:r w:rsidRPr="00535760">
        <w:rPr>
          <w:b w:val="0"/>
          <w:sz w:val="28"/>
          <w:szCs w:val="28"/>
        </w:rPr>
        <w:t xml:space="preserve"> познакомить учащихся с понятием первообразной, с общим видом первообразных для данной функции, с простейшими свойствами первообразной; дать учащимся представление об определенном интеграле, о его вычислении с помощью формулы Ньютона-Лейбница, о его использовании для вычисления площадей криволинейных трапеций.</w:t>
      </w:r>
      <w:proofErr w:type="gramEnd"/>
    </w:p>
    <w:p w:rsidR="00535760" w:rsidRPr="00535760" w:rsidRDefault="00535760" w:rsidP="00535760">
      <w:pPr>
        <w:jc w:val="both"/>
        <w:rPr>
          <w:sz w:val="28"/>
          <w:szCs w:val="28"/>
        </w:rPr>
      </w:pPr>
      <w:r w:rsidRPr="00535760">
        <w:rPr>
          <w:b/>
          <w:bCs/>
          <w:sz w:val="28"/>
          <w:szCs w:val="28"/>
        </w:rPr>
        <w:t>Корни и степени (12 ч).</w:t>
      </w:r>
      <w:r w:rsidRPr="00535760">
        <w:rPr>
          <w:sz w:val="28"/>
          <w:szCs w:val="28"/>
        </w:rPr>
        <w:t xml:space="preserve"> Корень степени </w:t>
      </w:r>
      <w:r w:rsidRPr="00535760">
        <w:rPr>
          <w:i/>
          <w:iCs/>
          <w:sz w:val="28"/>
          <w:szCs w:val="28"/>
          <w:lang w:val="en-US"/>
        </w:rPr>
        <w:t>n</w:t>
      </w:r>
      <w:r w:rsidRPr="00535760">
        <w:rPr>
          <w:sz w:val="28"/>
          <w:szCs w:val="28"/>
        </w:rPr>
        <w:t xml:space="preserve">&gt;1 и его свойства. Степень с рациональным показателем и ее свойства. </w:t>
      </w:r>
      <w:r w:rsidRPr="00535760">
        <w:rPr>
          <w:i/>
          <w:iCs/>
          <w:sz w:val="28"/>
          <w:szCs w:val="28"/>
        </w:rPr>
        <w:t xml:space="preserve">Понятие о степени с действительным </w:t>
      </w:r>
      <w:proofErr w:type="spellStart"/>
      <w:r w:rsidRPr="00535760">
        <w:rPr>
          <w:i/>
          <w:iCs/>
          <w:sz w:val="28"/>
          <w:szCs w:val="28"/>
        </w:rPr>
        <w:t>показателем</w:t>
      </w:r>
      <w:proofErr w:type="gramStart"/>
      <w:r w:rsidRPr="00535760">
        <w:rPr>
          <w:sz w:val="28"/>
          <w:szCs w:val="28"/>
        </w:rPr>
        <w:t>.С</w:t>
      </w:r>
      <w:proofErr w:type="gramEnd"/>
      <w:r w:rsidRPr="00535760">
        <w:rPr>
          <w:sz w:val="28"/>
          <w:szCs w:val="28"/>
        </w:rPr>
        <w:t>войства</w:t>
      </w:r>
      <w:proofErr w:type="spellEnd"/>
      <w:r w:rsidRPr="00535760">
        <w:rPr>
          <w:sz w:val="28"/>
          <w:szCs w:val="28"/>
        </w:rPr>
        <w:t xml:space="preserve"> степени с действительным показателем. Решение иррациональных  уравнений</w:t>
      </w:r>
      <w:r w:rsidRPr="00535760">
        <w:rPr>
          <w:i/>
          <w:iCs/>
          <w:sz w:val="28"/>
          <w:szCs w:val="28"/>
        </w:rPr>
        <w:t>.</w:t>
      </w:r>
      <w:r w:rsidRPr="00535760">
        <w:rPr>
          <w:sz w:val="28"/>
          <w:szCs w:val="28"/>
        </w:rPr>
        <w:t xml:space="preserve">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</w:t>
      </w:r>
    </w:p>
    <w:p w:rsidR="00535760" w:rsidRPr="00535760" w:rsidRDefault="00535760" w:rsidP="00535760">
      <w:pPr>
        <w:jc w:val="both"/>
        <w:rPr>
          <w:sz w:val="28"/>
          <w:szCs w:val="28"/>
        </w:rPr>
      </w:pPr>
      <w:proofErr w:type="gramStart"/>
      <w:r w:rsidRPr="00535760">
        <w:rPr>
          <w:b/>
          <w:sz w:val="28"/>
          <w:szCs w:val="28"/>
        </w:rPr>
        <w:t>Основная цель</w:t>
      </w:r>
      <w:r w:rsidRPr="00535760">
        <w:rPr>
          <w:sz w:val="28"/>
          <w:szCs w:val="28"/>
        </w:rPr>
        <w:t xml:space="preserve">: ввести понятие корня </w:t>
      </w:r>
      <w:r w:rsidRPr="00535760">
        <w:rPr>
          <w:i/>
          <w:iCs/>
          <w:sz w:val="28"/>
          <w:szCs w:val="28"/>
          <w:lang w:val="en-US"/>
        </w:rPr>
        <w:t>n</w:t>
      </w:r>
      <w:r w:rsidRPr="00535760">
        <w:rPr>
          <w:i/>
          <w:iCs/>
          <w:sz w:val="28"/>
          <w:szCs w:val="28"/>
        </w:rPr>
        <w:t>-</w:t>
      </w:r>
      <w:proofErr w:type="spellStart"/>
      <w:r w:rsidRPr="00535760">
        <w:rPr>
          <w:iCs/>
          <w:sz w:val="28"/>
          <w:szCs w:val="28"/>
        </w:rPr>
        <w:t>йстепени</w:t>
      </w:r>
      <w:proofErr w:type="spellEnd"/>
      <w:r w:rsidRPr="00535760">
        <w:rPr>
          <w:iCs/>
          <w:sz w:val="28"/>
          <w:szCs w:val="28"/>
        </w:rPr>
        <w:t xml:space="preserve"> из действительного числа, обосновать свойства корней и научить школьников использовать эти свойства для преобразования иррациональных выражений;  изучить функции вида </w:t>
      </w:r>
      <w:proofErr w:type="spellStart"/>
      <w:r w:rsidRPr="00535760">
        <w:rPr>
          <w:iCs/>
          <w:sz w:val="28"/>
          <w:szCs w:val="28"/>
        </w:rPr>
        <w:t>у=</w:t>
      </w:r>
      <w:proofErr w:type="spellEnd"/>
      <w:r w:rsidRPr="00535760">
        <w:rPr>
          <w:iCs/>
          <w:position w:val="-8"/>
          <w:sz w:val="28"/>
          <w:szCs w:val="28"/>
        </w:rPr>
        <w:object w:dxaOrig="3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5" o:title=""/>
          </v:shape>
          <o:OLEObject Type="Embed" ProgID="Equation.3" ShapeID="_x0000_i1025" DrawAspect="Content" ObjectID="_1569862479" r:id="rId6"/>
        </w:object>
      </w:r>
      <w:r w:rsidRPr="00535760">
        <w:rPr>
          <w:iCs/>
          <w:sz w:val="28"/>
          <w:szCs w:val="28"/>
        </w:rPr>
        <w:t>, их свойства и графики; распространить понятие степени на случаи любых показателей степени, изучить степенные функции с любыми рациональными показателями, их свойства (включая дифференцирование и интегрирование) и графики.</w:t>
      </w:r>
      <w:proofErr w:type="gramEnd"/>
    </w:p>
    <w:p w:rsidR="00535760" w:rsidRPr="00535760" w:rsidRDefault="00535760" w:rsidP="00535760">
      <w:pPr>
        <w:ind w:firstLine="567"/>
        <w:jc w:val="both"/>
        <w:rPr>
          <w:sz w:val="28"/>
          <w:szCs w:val="28"/>
        </w:rPr>
      </w:pPr>
      <w:r w:rsidRPr="00535760">
        <w:rPr>
          <w:b/>
          <w:bCs/>
          <w:sz w:val="28"/>
          <w:szCs w:val="28"/>
        </w:rPr>
        <w:t xml:space="preserve">Показательная и логарифмическая функции (17ч). </w:t>
      </w:r>
      <w:r w:rsidRPr="00535760">
        <w:rPr>
          <w:sz w:val="28"/>
          <w:szCs w:val="28"/>
        </w:rPr>
        <w:t xml:space="preserve">Показательная функция (экспонента), её свойства и график. Логарифм числа. </w:t>
      </w:r>
      <w:r w:rsidRPr="00535760">
        <w:rPr>
          <w:i/>
          <w:iCs/>
          <w:sz w:val="28"/>
          <w:szCs w:val="28"/>
        </w:rPr>
        <w:t xml:space="preserve">Основное логарифмическое </w:t>
      </w:r>
      <w:proofErr w:type="spellStart"/>
      <w:r w:rsidRPr="00535760">
        <w:rPr>
          <w:i/>
          <w:iCs/>
          <w:sz w:val="28"/>
          <w:szCs w:val="28"/>
        </w:rPr>
        <w:t>тождество</w:t>
      </w:r>
      <w:proofErr w:type="gramStart"/>
      <w:r w:rsidRPr="00535760">
        <w:rPr>
          <w:sz w:val="28"/>
          <w:szCs w:val="28"/>
        </w:rPr>
        <w:t>.Л</w:t>
      </w:r>
      <w:proofErr w:type="gramEnd"/>
      <w:r w:rsidRPr="00535760">
        <w:rPr>
          <w:sz w:val="28"/>
          <w:szCs w:val="28"/>
        </w:rPr>
        <w:t>огарифм</w:t>
      </w:r>
      <w:proofErr w:type="spellEnd"/>
      <w:r w:rsidRPr="00535760">
        <w:rPr>
          <w:sz w:val="28"/>
          <w:szCs w:val="28"/>
        </w:rPr>
        <w:t xml:space="preserve"> произведения, частного, степени; </w:t>
      </w:r>
      <w:r w:rsidRPr="00535760">
        <w:rPr>
          <w:i/>
          <w:iCs/>
          <w:sz w:val="28"/>
          <w:szCs w:val="28"/>
        </w:rPr>
        <w:t>переход к новому основанию</w:t>
      </w:r>
      <w:r w:rsidRPr="00535760">
        <w:rPr>
          <w:sz w:val="28"/>
          <w:szCs w:val="28"/>
        </w:rPr>
        <w:t xml:space="preserve">. Десятичный и натуральный логарифмы, число е. Логарифмическая функция, её свойства и график. Решение показательных, логарифмических уравнений и неравенств. Обратная функция. </w:t>
      </w:r>
      <w:r w:rsidRPr="00535760">
        <w:rPr>
          <w:i/>
          <w:iCs/>
          <w:sz w:val="28"/>
          <w:szCs w:val="28"/>
        </w:rPr>
        <w:t>Область определения и область значений обратной функции</w:t>
      </w:r>
      <w:r w:rsidRPr="00535760">
        <w:rPr>
          <w:sz w:val="28"/>
          <w:szCs w:val="28"/>
        </w:rPr>
        <w:t xml:space="preserve">. График обратной функции. </w:t>
      </w:r>
    </w:p>
    <w:p w:rsidR="00535760" w:rsidRPr="00535760" w:rsidRDefault="00535760" w:rsidP="00535760">
      <w:pPr>
        <w:ind w:firstLine="567"/>
        <w:jc w:val="both"/>
        <w:rPr>
          <w:sz w:val="28"/>
          <w:szCs w:val="28"/>
        </w:rPr>
      </w:pPr>
      <w:proofErr w:type="gramStart"/>
      <w:r w:rsidRPr="00535760">
        <w:rPr>
          <w:b/>
          <w:sz w:val="28"/>
          <w:szCs w:val="28"/>
        </w:rPr>
        <w:t>Основная цель:</w:t>
      </w:r>
      <w:r w:rsidRPr="00535760">
        <w:rPr>
          <w:sz w:val="28"/>
          <w:szCs w:val="28"/>
        </w:rPr>
        <w:t xml:space="preserve"> ввести понятие логарифма положительного числа, обосновать свойства логарифмов и научить школьников использовать эти свойства для преобразования показательно-логарифмических выражений, для решения показательных и логарифмических уравнений и неравенств; изучить показательную и логарифмическую функции, их свойства.</w:t>
      </w:r>
      <w:proofErr w:type="gramEnd"/>
    </w:p>
    <w:p w:rsidR="00535760" w:rsidRPr="00535760" w:rsidRDefault="00535760" w:rsidP="00535760">
      <w:pPr>
        <w:ind w:firstLine="567"/>
        <w:jc w:val="both"/>
        <w:rPr>
          <w:sz w:val="28"/>
          <w:szCs w:val="28"/>
        </w:rPr>
      </w:pPr>
      <w:r w:rsidRPr="00535760">
        <w:rPr>
          <w:b/>
          <w:iCs/>
          <w:sz w:val="28"/>
          <w:szCs w:val="28"/>
        </w:rPr>
        <w:t xml:space="preserve">Производная показательной и логарифмической функций (15 ч). </w:t>
      </w:r>
      <w:r w:rsidRPr="00535760">
        <w:rPr>
          <w:iCs/>
          <w:sz w:val="28"/>
          <w:szCs w:val="28"/>
        </w:rPr>
        <w:t>Производная показательной  функции.</w:t>
      </w:r>
      <w:r w:rsidRPr="00535760">
        <w:rPr>
          <w:sz w:val="28"/>
          <w:szCs w:val="28"/>
        </w:rPr>
        <w:t xml:space="preserve"> Число </w:t>
      </w:r>
      <w:r w:rsidRPr="00535760">
        <w:rPr>
          <w:i/>
          <w:sz w:val="28"/>
          <w:szCs w:val="28"/>
        </w:rPr>
        <w:t xml:space="preserve">е. </w:t>
      </w:r>
      <w:r w:rsidRPr="00535760">
        <w:rPr>
          <w:iCs/>
          <w:sz w:val="28"/>
          <w:szCs w:val="28"/>
        </w:rPr>
        <w:t>Производная  логарифмической функции.</w:t>
      </w:r>
      <w:r w:rsidRPr="00535760">
        <w:rPr>
          <w:sz w:val="28"/>
          <w:szCs w:val="28"/>
        </w:rPr>
        <w:t xml:space="preserve"> Степенная функция, её свойства и график.</w:t>
      </w:r>
    </w:p>
    <w:p w:rsidR="00535760" w:rsidRPr="00535760" w:rsidRDefault="00535760" w:rsidP="00535760">
      <w:pPr>
        <w:ind w:firstLine="567"/>
        <w:jc w:val="both"/>
        <w:rPr>
          <w:sz w:val="28"/>
          <w:szCs w:val="28"/>
        </w:rPr>
      </w:pPr>
      <w:r w:rsidRPr="00535760">
        <w:rPr>
          <w:b/>
          <w:sz w:val="28"/>
          <w:szCs w:val="28"/>
        </w:rPr>
        <w:t>Основная цель</w:t>
      </w:r>
      <w:r w:rsidRPr="00535760">
        <w:rPr>
          <w:sz w:val="28"/>
          <w:szCs w:val="28"/>
        </w:rPr>
        <w:t xml:space="preserve">: научить школьников находить производные </w:t>
      </w:r>
      <w:r w:rsidRPr="00535760">
        <w:rPr>
          <w:iCs/>
          <w:sz w:val="28"/>
          <w:szCs w:val="28"/>
        </w:rPr>
        <w:t>показательной и логарифмической функций,  ввести понятие числа</w:t>
      </w:r>
      <w:r w:rsidRPr="00535760">
        <w:rPr>
          <w:i/>
          <w:sz w:val="28"/>
          <w:szCs w:val="28"/>
        </w:rPr>
        <w:t xml:space="preserve"> е,</w:t>
      </w:r>
      <w:r w:rsidRPr="00535760">
        <w:rPr>
          <w:sz w:val="28"/>
          <w:szCs w:val="28"/>
        </w:rPr>
        <w:t xml:space="preserve"> изучить степенную функцию,  ее  свойства.</w:t>
      </w:r>
    </w:p>
    <w:p w:rsidR="00535760" w:rsidRPr="00535760" w:rsidRDefault="00535760" w:rsidP="00535760">
      <w:pPr>
        <w:ind w:firstLine="567"/>
        <w:jc w:val="both"/>
        <w:rPr>
          <w:b/>
          <w:sz w:val="28"/>
          <w:szCs w:val="28"/>
        </w:rPr>
      </w:pPr>
      <w:r w:rsidRPr="00535760">
        <w:rPr>
          <w:b/>
          <w:sz w:val="28"/>
          <w:szCs w:val="28"/>
        </w:rPr>
        <w:t>Решение задач на повторение (19 ч).</w:t>
      </w:r>
    </w:p>
    <w:p w:rsidR="00B45B8C" w:rsidRDefault="00B45B8C"/>
    <w:sectPr w:rsidR="00B45B8C" w:rsidSect="005357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EFF"/>
    <w:rsid w:val="00425EFF"/>
    <w:rsid w:val="004B5515"/>
    <w:rsid w:val="00535760"/>
    <w:rsid w:val="00B4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357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5357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semiHidden/>
    <w:unhideWhenUsed/>
    <w:qFormat/>
    <w:rsid w:val="005357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5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35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5357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3576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rsid w:val="00535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2017-10-18T17:05:00Z</dcterms:created>
  <dcterms:modified xsi:type="dcterms:W3CDTF">2017-10-18T17:08:00Z</dcterms:modified>
</cp:coreProperties>
</file>