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7" w:rsidRDefault="00065EB7" w:rsidP="00A47060">
      <w:pPr>
        <w:spacing w:after="0"/>
        <w:jc w:val="center"/>
        <w:rPr>
          <w:rStyle w:val="Text"/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084867" cy="91167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0" t="5973" r="7418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30" cy="912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60" w:rsidRDefault="00A47060" w:rsidP="00A47060">
      <w:pPr>
        <w:spacing w:after="0"/>
        <w:jc w:val="center"/>
        <w:rPr>
          <w:rStyle w:val="Text"/>
          <w:rFonts w:ascii="Times New Roman" w:eastAsia="Times New Roman" w:hAnsi="Times New Roman" w:cs="Times New Roman"/>
          <w:b/>
          <w:sz w:val="24"/>
          <w:szCs w:val="24"/>
        </w:rPr>
      </w:pPr>
      <w:r w:rsidRPr="00A47060">
        <w:rPr>
          <w:rStyle w:val="Text"/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F2FDA" w:rsidRPr="00A47060" w:rsidRDefault="006F2FDA" w:rsidP="00A47060">
      <w:pPr>
        <w:spacing w:after="0"/>
        <w:jc w:val="center"/>
        <w:rPr>
          <w:rStyle w:val="Text"/>
          <w:rFonts w:ascii="Times New Roman" w:eastAsia="Times New Roman" w:hAnsi="Times New Roman" w:cs="Times New Roman"/>
          <w:b/>
          <w:sz w:val="24"/>
          <w:szCs w:val="24"/>
        </w:rPr>
      </w:pPr>
    </w:p>
    <w:p w:rsidR="00A47060" w:rsidRPr="00A47060" w:rsidRDefault="00A47060" w:rsidP="006F2FDA">
      <w:pPr>
        <w:pStyle w:val="a3"/>
        <w:ind w:firstLine="851"/>
        <w:rPr>
          <w:szCs w:val="24"/>
        </w:rPr>
      </w:pPr>
      <w:r w:rsidRPr="00A47060">
        <w:rPr>
          <w:szCs w:val="24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 Курс рассчитан на изучение в 7, 8, 9 классах общеобразовательной средней школы общим объемом 105 учебных часов</w:t>
      </w:r>
      <w:proofErr w:type="gramStart"/>
      <w:r w:rsidRPr="00A47060">
        <w:rPr>
          <w:szCs w:val="24"/>
        </w:rPr>
        <w:t xml:space="preserve"> .</w:t>
      </w:r>
      <w:proofErr w:type="gramEnd"/>
      <w:r w:rsidRPr="00A47060">
        <w:rPr>
          <w:szCs w:val="24"/>
        </w:rPr>
        <w:t xml:space="preserve"> </w:t>
      </w:r>
    </w:p>
    <w:p w:rsidR="00A47060" w:rsidRPr="00A47060" w:rsidRDefault="00A47060" w:rsidP="006F2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A47060" w:rsidRPr="00A47060" w:rsidRDefault="00A47060" w:rsidP="006F2FDA">
      <w:pPr>
        <w:pStyle w:val="dash041e0441043d043e0432043d043e0439002004420435043a04410442002004410020043e0442044104420443043f043e043c"/>
        <w:numPr>
          <w:ilvl w:val="0"/>
          <w:numId w:val="2"/>
        </w:numPr>
        <w:spacing w:after="0"/>
        <w:ind w:left="426"/>
        <w:jc w:val="both"/>
      </w:pPr>
      <w:r w:rsidRPr="00A47060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7060" w:rsidRPr="00A47060" w:rsidRDefault="00A47060" w:rsidP="006F2FDA">
      <w:pPr>
        <w:pStyle w:val="dash041e0441043d043e0432043d043e0439002004420435043a04410442002004410020043e0442044104420443043f043e043c"/>
        <w:numPr>
          <w:ilvl w:val="0"/>
          <w:numId w:val="2"/>
        </w:numPr>
        <w:spacing w:after="0"/>
        <w:ind w:left="426"/>
        <w:jc w:val="both"/>
      </w:pPr>
      <w:r w:rsidRPr="00A47060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47060" w:rsidRPr="00A47060" w:rsidRDefault="00A47060" w:rsidP="006F2FDA">
      <w:pPr>
        <w:pStyle w:val="dash041e0441043d043e0432043d043e0439002004420435043a04410442002004410020043e0442044104420443043f043e043c"/>
        <w:numPr>
          <w:ilvl w:val="0"/>
          <w:numId w:val="2"/>
        </w:numPr>
        <w:spacing w:after="0"/>
        <w:ind w:left="426"/>
        <w:jc w:val="both"/>
      </w:pPr>
      <w:r w:rsidRPr="00A47060">
        <w:rPr>
          <w:rStyle w:val="dash041e0441043d043e0432043d043e0439002004420435043a04410442002004410020043e0442044104420443043f043e043cchar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47060" w:rsidRPr="00A47060" w:rsidRDefault="00A47060" w:rsidP="006F2FDA">
      <w:pPr>
        <w:pStyle w:val="dash041e0441043d043e0432043d043e0439002004420435043a04410442002004410020043e0442044104420443043f043e043c"/>
        <w:numPr>
          <w:ilvl w:val="0"/>
          <w:numId w:val="2"/>
        </w:numPr>
        <w:spacing w:after="0"/>
        <w:ind w:left="426"/>
        <w:jc w:val="both"/>
      </w:pPr>
      <w:r w:rsidRPr="00A47060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7060" w:rsidRPr="00A47060" w:rsidRDefault="00A47060" w:rsidP="006F2FDA">
      <w:pPr>
        <w:pStyle w:val="dash041e0441043d043e0432043d043e0439002004420435043a04410442002004410020043e0442044104420443043f043e043c"/>
        <w:numPr>
          <w:ilvl w:val="0"/>
          <w:numId w:val="2"/>
        </w:numPr>
        <w:spacing w:after="0"/>
        <w:ind w:left="426"/>
        <w:jc w:val="both"/>
      </w:pPr>
      <w:r w:rsidRPr="00A47060">
        <w:rPr>
          <w:rStyle w:val="dash041e0441043d043e0432043d043e0439002004420435043a04410442002004410020043e0442044104420443043f043e043cchar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Поскольку курс информатики для основной школы (7–9 классы) носит общеобразовательный характер, то его содержание должно обеспечивать </w:t>
      </w:r>
      <w:r w:rsidRPr="00A47060">
        <w:rPr>
          <w:rStyle w:val="dash041e0431044b0447043d044b0439char1"/>
          <w:rFonts w:eastAsia="Times New Roman"/>
        </w:rPr>
        <w:t xml:space="preserve">успешное обучение на следующей ступени общего образования. </w:t>
      </w:r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с тем, большое место в курсе занимает технологическая составляющая, решающая </w:t>
      </w:r>
      <w:proofErr w:type="spellStart"/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метапредметную</w:t>
      </w:r>
      <w:proofErr w:type="spellEnd"/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задачу информатики, определенную в ФГОС: формирование </w:t>
      </w:r>
      <w:proofErr w:type="spellStart"/>
      <w:proofErr w:type="gramStart"/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учащихся. 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 </w:t>
      </w:r>
    </w:p>
    <w:p w:rsidR="00A47060" w:rsidRPr="00A47060" w:rsidRDefault="00A47060" w:rsidP="006F2FD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Style w:val="dash041e005f0431005f044b005f0447005f043d005f044b005f0439005f005fchar1char1"/>
          <w:rFonts w:eastAsia="Times New Roman"/>
        </w:rPr>
        <w:t xml:space="preserve">В основе ФГОС лежит </w:t>
      </w:r>
      <w:proofErr w:type="spellStart"/>
      <w:r w:rsidRPr="00A47060">
        <w:rPr>
          <w:rStyle w:val="dash041e005f0431005f044b005f0447005f043d005f044b005f0439005f005fchar1char1"/>
          <w:rFonts w:eastAsia="Times New Roman"/>
        </w:rPr>
        <w:t>системно-деятельностный</w:t>
      </w:r>
      <w:proofErr w:type="spellEnd"/>
      <w:r w:rsidRPr="00A47060">
        <w:rPr>
          <w:rStyle w:val="dash041e005f0431005f044b005f0447005f043d005f044b005f0439005f005fchar1char1"/>
          <w:rFonts w:eastAsia="Times New Roman"/>
        </w:rPr>
        <w:t xml:space="preserve"> подход, обеспечивающий активную учебно-познавательную деятельность </w:t>
      </w:r>
      <w:proofErr w:type="gramStart"/>
      <w:r w:rsidRPr="00A47060">
        <w:rPr>
          <w:rStyle w:val="dash041e005f0431005f044b005f0447005f043d005f044b005f0439005f005fchar1char1"/>
          <w:rFonts w:eastAsia="Times New Roman"/>
        </w:rPr>
        <w:t>обучающихся</w:t>
      </w:r>
      <w:proofErr w:type="gramEnd"/>
      <w:r w:rsidRPr="00A47060">
        <w:rPr>
          <w:rStyle w:val="dash041e005f0431005f044b005f0447005f043d005f044b005f0439005f005fchar1char1"/>
          <w:rFonts w:eastAsia="Times New Roman"/>
        </w:rPr>
        <w:t xml:space="preserve">. </w:t>
      </w: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в перечень предметных результатов ФГОС. Этой теме посвящена большая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и входящих в комплект ЦОР.  Для изучения основ программирования используется язык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VisualBasic</w:t>
      </w:r>
      <w:proofErr w:type="spellEnd"/>
      <w:r w:rsidRPr="00A470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ФГОС, курс нацелен на обеспечение реализации трех групп образовательных результатов: личностных, </w:t>
      </w:r>
      <w:proofErr w:type="spellStart"/>
      <w:r w:rsidRPr="00A4706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предметных. Важнейшей </w:t>
      </w:r>
      <w:r w:rsidRPr="00A47060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A47060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).  Многие составляющие </w:t>
      </w:r>
      <w:proofErr w:type="spellStart"/>
      <w:proofErr w:type="gramStart"/>
      <w:r w:rsidRPr="00A47060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 входят в комплекс </w:t>
      </w:r>
      <w:r w:rsidRPr="00A470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универсальных учебных действий. </w:t>
      </w: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часть </w:t>
      </w:r>
      <w:proofErr w:type="spellStart"/>
      <w:r w:rsidRPr="00A4706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и отражаются в содержании изучаемого материала. Поэтому курс несет в себе значительное </w:t>
      </w:r>
      <w:proofErr w:type="spellStart"/>
      <w:r w:rsidRPr="00A47060">
        <w:rPr>
          <w:rFonts w:ascii="Times New Roman" w:eastAsia="Times New Roman" w:hAnsi="Times New Roman" w:cs="Times New Roman"/>
          <w:sz w:val="24"/>
          <w:szCs w:val="24"/>
        </w:rPr>
        <w:t>межпредметное</w:t>
      </w:r>
      <w:proofErr w:type="spellEnd"/>
      <w:r w:rsidRPr="00A47060">
        <w:rPr>
          <w:rFonts w:ascii="Times New Roman" w:eastAsia="Times New Roman" w:hAnsi="Times New Roman" w:cs="Times New Roman"/>
          <w:sz w:val="24"/>
          <w:szCs w:val="24"/>
        </w:rPr>
        <w:t>, интегративное содержание в системе основного общего образования.</w:t>
      </w:r>
    </w:p>
    <w:p w:rsidR="00A47060" w:rsidRPr="00A47060" w:rsidRDefault="00A47060" w:rsidP="006F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A4706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4706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</w:t>
      </w:r>
    </w:p>
    <w:p w:rsidR="00A47060" w:rsidRPr="00A47060" w:rsidRDefault="00A47060" w:rsidP="006F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A47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7060" w:rsidRPr="00A47060" w:rsidRDefault="00A47060" w:rsidP="006F2FD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A47060" w:rsidRPr="00A47060" w:rsidRDefault="00A47060" w:rsidP="006F2FD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A47060" w:rsidRPr="00A47060" w:rsidRDefault="00A47060" w:rsidP="006F2FD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Формирование ценности здорового и безопасного образа жизни. </w:t>
      </w:r>
      <w:r w:rsidRPr="00A47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47060" w:rsidRPr="00A47060" w:rsidRDefault="00A47060" w:rsidP="006F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курса «Информатика» </w:t>
      </w:r>
      <w:r w:rsidRPr="00A4706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требованиями ФГОС формируются следующие 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706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4706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A47060" w:rsidRPr="00A47060" w:rsidRDefault="00A47060" w:rsidP="006F2FD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A47060" w:rsidRPr="00A47060" w:rsidRDefault="00A47060" w:rsidP="006F2F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2.Умение оценивать правильность выполнения учебной задачи, собственные возможности ее решения</w:t>
      </w:r>
    </w:p>
    <w:p w:rsidR="00A47060" w:rsidRPr="00A47060" w:rsidRDefault="00A47060" w:rsidP="006F2FD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3.Умения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логическое рассуждение</w:t>
      </w:r>
      <w:proofErr w:type="gramEnd"/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умозаключение (индуктивное, дедуктивное и по аналогии) и делать выводы.</w:t>
      </w:r>
    </w:p>
    <w:p w:rsidR="00A47060" w:rsidRPr="00A47060" w:rsidRDefault="00A47060" w:rsidP="006F2FD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47060" w:rsidRPr="00A47060" w:rsidRDefault="00A47060" w:rsidP="006F2FD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Формирование и развитие компетентности в области использования ИКТ (</w:t>
      </w:r>
      <w:proofErr w:type="spellStart"/>
      <w:proofErr w:type="gramStart"/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ИКТ-компетенции</w:t>
      </w:r>
      <w:proofErr w:type="spellEnd"/>
      <w:proofErr w:type="gramEnd"/>
      <w:r w:rsidRPr="00A470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). 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курса «Информатика» в соответствии с требованиями ФГОС формируются </w:t>
      </w:r>
      <w:r w:rsidRPr="00A47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47060">
        <w:rPr>
          <w:rFonts w:ascii="Times New Roman" w:eastAsia="Times New Roman" w:hAnsi="Times New Roman" w:cs="Times New Roman"/>
          <w:bCs/>
          <w:sz w:val="24"/>
          <w:szCs w:val="24"/>
        </w:rPr>
        <w:t>, которые</w:t>
      </w:r>
      <w:r w:rsidRPr="00A47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7060">
        <w:rPr>
          <w:rFonts w:ascii="Times New Roman" w:eastAsia="Times New Roman" w:hAnsi="Times New Roman" w:cs="Times New Roman"/>
          <w:sz w:val="24"/>
          <w:szCs w:val="24"/>
        </w:rPr>
        <w:t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</w:t>
      </w:r>
      <w:proofErr w:type="gramEnd"/>
      <w:r w:rsidRPr="00A47060">
        <w:rPr>
          <w:rFonts w:ascii="Times New Roman" w:eastAsia="Times New Roman" w:hAnsi="Times New Roman" w:cs="Times New Roman"/>
          <w:sz w:val="24"/>
          <w:szCs w:val="24"/>
        </w:rPr>
        <w:t xml:space="preserve">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A47060" w:rsidRPr="00A47060" w:rsidRDefault="00A47060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060" w:rsidRPr="00A47060" w:rsidRDefault="00A47060" w:rsidP="006F2F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7060" w:rsidRPr="00A47060" w:rsidRDefault="00A47060" w:rsidP="006F2F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представления об основных изучаемых понятиях — «информация», «алгоритм», «модель» — и их свойствах; </w:t>
      </w:r>
    </w:p>
    <w:p w:rsidR="00A47060" w:rsidRPr="00A47060" w:rsidRDefault="00A47060" w:rsidP="006F2F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A47060" w:rsidRPr="00A47060" w:rsidRDefault="00A47060" w:rsidP="006F2F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7060" w:rsidRPr="00A47060" w:rsidRDefault="00A47060" w:rsidP="006F2F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60">
        <w:rPr>
          <w:rFonts w:ascii="Times New Roman" w:eastAsia="Times New Roman" w:hAnsi="Times New Roman" w:cs="Times New Roman"/>
          <w:i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47060" w:rsidRPr="00412E07" w:rsidRDefault="00A47060" w:rsidP="006F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C2E" w:rsidRPr="00972C2E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предмет «Информатика и ИКТ» изучается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8 классе в объеме 35</w:t>
      </w:r>
      <w:r w:rsidR="00975E36">
        <w:rPr>
          <w:rFonts w:ascii="Times New Roman" w:eastAsia="Times New Roman" w:hAnsi="Times New Roman" w:cs="Times New Roman"/>
          <w:sz w:val="24"/>
          <w:szCs w:val="24"/>
        </w:rPr>
        <w:t xml:space="preserve"> часов, в 9 классе – в объеме 70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часов. За счёт вариатив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ной части регионального компонента предмет «Информатика и ИКТ» изучается в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классе в объеме 35 учебных часов (соответствующая содержанию обучения авторской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программы для 8 класса), и, соответственно, в 8-9 классах по 35 у</w:t>
      </w:r>
      <w:r>
        <w:rPr>
          <w:rFonts w:ascii="Times New Roman" w:eastAsia="Times New Roman" w:hAnsi="Times New Roman" w:cs="Times New Roman"/>
          <w:sz w:val="24"/>
          <w:szCs w:val="24"/>
        </w:rPr>
        <w:t>чебных ча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Start"/>
      <w:r w:rsidRPr="00972C2E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972C2E">
        <w:rPr>
          <w:rFonts w:ascii="Times New Roman" w:eastAsia="Times New Roman" w:hAnsi="Times New Roman" w:cs="Times New Roman"/>
          <w:sz w:val="24"/>
          <w:szCs w:val="24"/>
        </w:rPr>
        <w:t>соответствующая содержанию обучения авторской программы для 9 класса).</w:t>
      </w:r>
    </w:p>
    <w:p w:rsidR="00972C2E" w:rsidRDefault="00972C2E" w:rsidP="006F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105 часов</w:t>
      </w:r>
      <w:r w:rsidR="00975E36">
        <w:rPr>
          <w:rFonts w:ascii="Times New Roman" w:eastAsia="Times New Roman" w:hAnsi="Times New Roman" w:cs="Times New Roman"/>
          <w:sz w:val="24"/>
          <w:szCs w:val="24"/>
        </w:rPr>
        <w:t xml:space="preserve"> в 7-9 классе (1 час в неделю/34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недель), в том числе – на контрольные работы (в форме компьютерного тестирования)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– 11 часов, практических занятий – 50 часов.</w:t>
      </w:r>
      <w:r w:rsidR="00975E36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</w:t>
      </w:r>
      <w:r w:rsidR="008A5F36">
        <w:rPr>
          <w:rFonts w:ascii="Times New Roman" w:eastAsia="Times New Roman" w:hAnsi="Times New Roman" w:cs="Times New Roman"/>
          <w:sz w:val="24"/>
          <w:szCs w:val="24"/>
        </w:rPr>
        <w:t>, что в учебном плане общеобразовательного учреждения 34 учебных недели, то на программу отводится 103 часа. Уменьшение часов происходит за счет резерва времени.</w:t>
      </w:r>
    </w:p>
    <w:p w:rsidR="008A5F36" w:rsidRPr="003D23E2" w:rsidRDefault="008A5F36" w:rsidP="006F2FDA">
      <w:pPr>
        <w:pStyle w:val="a3"/>
        <w:ind w:firstLine="567"/>
        <w:rPr>
          <w:spacing w:val="-1"/>
          <w:szCs w:val="24"/>
        </w:rPr>
      </w:pPr>
      <w:proofErr w:type="gramStart"/>
      <w:r w:rsidRPr="003D23E2">
        <w:rPr>
          <w:spacing w:val="-1"/>
          <w:szCs w:val="24"/>
        </w:rPr>
        <w:t>Промежуточная аттестация обучающихся проводится в соответствии с Уставом школы в виде рейтингового контрольных работ по теоретическому материалу в конце каждого раздела.</w:t>
      </w:r>
      <w:proofErr w:type="gramEnd"/>
      <w:r w:rsidRPr="003D23E2">
        <w:rPr>
          <w:spacing w:val="-1"/>
          <w:szCs w:val="24"/>
        </w:rPr>
        <w:t xml:space="preserve"> Текущий контроль усвоения учебного материала осуществляется путем устного/письменного опроса. Программой предусмотрено проведение контрольных работ, контрольного тестирования, практических работ и практикумов, в том числе: </w:t>
      </w:r>
    </w:p>
    <w:p w:rsidR="008A5F36" w:rsidRPr="00980CE4" w:rsidRDefault="008A5F36" w:rsidP="006F2FDA">
      <w:pPr>
        <w:pStyle w:val="a3"/>
        <w:ind w:firstLine="567"/>
        <w:rPr>
          <w:spacing w:val="-1"/>
          <w:szCs w:val="24"/>
        </w:rPr>
      </w:pPr>
      <w:r w:rsidRPr="00980CE4">
        <w:rPr>
          <w:spacing w:val="-1"/>
          <w:szCs w:val="24"/>
        </w:rPr>
        <w:t xml:space="preserve">практических работ -  </w:t>
      </w:r>
      <w:r w:rsidR="00980CE4" w:rsidRPr="00980CE4">
        <w:rPr>
          <w:spacing w:val="-1"/>
          <w:szCs w:val="24"/>
        </w:rPr>
        <w:t>20</w:t>
      </w:r>
      <w:r w:rsidRPr="00980CE4">
        <w:rPr>
          <w:spacing w:val="-1"/>
          <w:szCs w:val="24"/>
        </w:rPr>
        <w:t xml:space="preserve">, </w:t>
      </w:r>
    </w:p>
    <w:p w:rsidR="008A5F36" w:rsidRPr="003D23E2" w:rsidRDefault="008A5F36" w:rsidP="006F2FDA">
      <w:pPr>
        <w:pStyle w:val="a3"/>
        <w:ind w:firstLine="567"/>
        <w:rPr>
          <w:spacing w:val="-1"/>
          <w:szCs w:val="24"/>
        </w:rPr>
      </w:pPr>
      <w:r w:rsidRPr="00097927">
        <w:rPr>
          <w:spacing w:val="-1"/>
          <w:szCs w:val="24"/>
        </w:rPr>
        <w:t>контрольных работ – 4.</w:t>
      </w:r>
    </w:p>
    <w:p w:rsidR="008A5F36" w:rsidRPr="003D23E2" w:rsidRDefault="008A5F36" w:rsidP="006F2FDA">
      <w:pPr>
        <w:pStyle w:val="a3"/>
        <w:ind w:firstLine="567"/>
        <w:rPr>
          <w:spacing w:val="-1"/>
          <w:szCs w:val="24"/>
        </w:rPr>
      </w:pPr>
      <w:r w:rsidRPr="003D23E2">
        <w:rPr>
          <w:spacing w:val="-1"/>
          <w:szCs w:val="24"/>
        </w:rPr>
        <w:t xml:space="preserve">Практические работы, направлены на отработку отдельных технологических приемов. </w:t>
      </w:r>
      <w:r w:rsidR="00CD7390">
        <w:rPr>
          <w:spacing w:val="-1"/>
          <w:szCs w:val="24"/>
        </w:rPr>
        <w:t>Творческий проект</w:t>
      </w:r>
      <w:r w:rsidRPr="003D23E2">
        <w:rPr>
          <w:spacing w:val="-1"/>
          <w:szCs w:val="24"/>
        </w:rPr>
        <w:t xml:space="preserve">  предполагает использование актуального содержательного результата, осмысленного и интересного для учащихся.</w:t>
      </w:r>
    </w:p>
    <w:p w:rsidR="008A5F36" w:rsidRPr="00972C2E" w:rsidRDefault="008A5F36" w:rsidP="006F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C2E" w:rsidRPr="00972C2E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КУРСА</w:t>
      </w:r>
    </w:p>
    <w:p w:rsidR="00972C2E" w:rsidRPr="00972C2E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</w:p>
    <w:p w:rsidR="00972C2E" w:rsidRPr="00972C2E" w:rsidRDefault="00972C2E" w:rsidP="00065E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Ученик научится (или получит возможность научит</w:t>
      </w:r>
      <w:r w:rsidR="00065EB7">
        <w:rPr>
          <w:rFonts w:ascii="Times New Roman" w:eastAsia="Times New Roman" w:hAnsi="Times New Roman" w:cs="Times New Roman"/>
          <w:sz w:val="24"/>
          <w:szCs w:val="24"/>
        </w:rPr>
        <w:t>ься) критическое отношение к ин</w:t>
      </w:r>
      <w:r w:rsidRPr="00972C2E">
        <w:rPr>
          <w:rFonts w:ascii="Times New Roman" w:eastAsia="Times New Roman" w:hAnsi="Times New Roman" w:cs="Times New Roman"/>
          <w:sz w:val="24"/>
          <w:szCs w:val="24"/>
        </w:rPr>
        <w:t>формации и избирательность её восприятия; уважение к информации о частной жизни</w:t>
      </w:r>
    </w:p>
    <w:p w:rsidR="00972C2E" w:rsidRPr="00972C2E" w:rsidRDefault="00972C2E" w:rsidP="0006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и информационным результатам других людей; осмысление мотивов своих действий</w:t>
      </w:r>
    </w:p>
    <w:p w:rsidR="00972C2E" w:rsidRPr="00972C2E" w:rsidRDefault="00972C2E" w:rsidP="0006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C2E">
        <w:rPr>
          <w:rFonts w:ascii="Times New Roman" w:eastAsia="Times New Roman" w:hAnsi="Times New Roman" w:cs="Times New Roman"/>
          <w:sz w:val="24"/>
          <w:szCs w:val="24"/>
        </w:rPr>
        <w:t>при выполнении заданий с жизненными ситуациями; начало профессионального самоопределения, ознакомление с миром профессий, связанных с информационными и</w:t>
      </w:r>
      <w:proofErr w:type="gramEnd"/>
    </w:p>
    <w:p w:rsidR="00972C2E" w:rsidRPr="00972C2E" w:rsidRDefault="00972C2E" w:rsidP="0006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коммуникационными технологиями.</w:t>
      </w:r>
    </w:p>
    <w:p w:rsidR="00972C2E" w:rsidRPr="00972C2E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72C2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72C2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результаты.</w:t>
      </w:r>
    </w:p>
    <w:p w:rsidR="00972C2E" w:rsidRPr="00065EB7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EB7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УУД.</w:t>
      </w:r>
    </w:p>
    <w:p w:rsidR="00972C2E" w:rsidRPr="00972C2E" w:rsidRDefault="00972C2E" w:rsidP="006F2FDA">
      <w:pPr>
        <w:pStyle w:val="a6"/>
        <w:numPr>
          <w:ilvl w:val="0"/>
          <w:numId w:val="9"/>
        </w:numPr>
        <w:ind w:left="322"/>
        <w:jc w:val="both"/>
      </w:pPr>
      <w:r w:rsidRPr="00972C2E">
        <w:t>освоение способов решения проблем творческого характера в жизненных ситуациях;</w:t>
      </w:r>
    </w:p>
    <w:p w:rsidR="00972C2E" w:rsidRPr="00972C2E" w:rsidRDefault="00972C2E" w:rsidP="006F2FDA">
      <w:pPr>
        <w:pStyle w:val="a6"/>
        <w:numPr>
          <w:ilvl w:val="0"/>
          <w:numId w:val="9"/>
        </w:numPr>
        <w:ind w:left="322"/>
        <w:jc w:val="both"/>
      </w:pPr>
      <w:r w:rsidRPr="00972C2E">
        <w:lastRenderedPageBreak/>
        <w:t>формирование умений ставить цель – создание творческой работы, планировать</w:t>
      </w:r>
      <w:r>
        <w:t xml:space="preserve"> </w:t>
      </w:r>
      <w:r w:rsidRPr="00972C2E">
        <w:t>достижение этой цели, создавать вспомогательные эскизы в процессе работы;</w:t>
      </w:r>
    </w:p>
    <w:p w:rsidR="00972C2E" w:rsidRPr="00972C2E" w:rsidRDefault="00972C2E" w:rsidP="006F2FDA">
      <w:pPr>
        <w:pStyle w:val="a6"/>
        <w:numPr>
          <w:ilvl w:val="0"/>
          <w:numId w:val="9"/>
        </w:numPr>
        <w:ind w:left="322"/>
        <w:jc w:val="both"/>
      </w:pPr>
      <w:r w:rsidRPr="00972C2E"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</w:t>
      </w:r>
      <w:r>
        <w:t xml:space="preserve"> </w:t>
      </w:r>
      <w:r w:rsidRPr="00972C2E">
        <w:t>замысла.</w:t>
      </w:r>
    </w:p>
    <w:p w:rsidR="001236A6" w:rsidRPr="00065EB7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EB7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Познавательные УУД. </w:t>
      </w:r>
    </w:p>
    <w:p w:rsidR="00972C2E" w:rsidRPr="00972C2E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Ученик научится или получит возможность научиться:</w:t>
      </w:r>
    </w:p>
    <w:p w:rsidR="00972C2E" w:rsidRPr="001236A6" w:rsidRDefault="00972C2E" w:rsidP="006F2FDA">
      <w:pPr>
        <w:pStyle w:val="a6"/>
        <w:numPr>
          <w:ilvl w:val="0"/>
          <w:numId w:val="9"/>
        </w:numPr>
        <w:ind w:left="364"/>
        <w:jc w:val="both"/>
      </w:pPr>
      <w:r w:rsidRPr="00972C2E">
        <w:t>Выполнять поиск информации в индивидуальных информационных архивах</w:t>
      </w:r>
      <w:r w:rsidR="001236A6">
        <w:t xml:space="preserve"> </w:t>
      </w:r>
      <w:r w:rsidRPr="001236A6">
        <w:t>учащегося, информационной среде образовательного учреждения, в федераль</w:t>
      </w:r>
      <w:r w:rsidR="001236A6">
        <w:t xml:space="preserve">ных </w:t>
      </w:r>
      <w:r w:rsidRPr="001236A6">
        <w:t>хранилищах информационных образовательных ресурсов;</w:t>
      </w:r>
    </w:p>
    <w:p w:rsidR="00972C2E" w:rsidRPr="001236A6" w:rsidRDefault="00972C2E" w:rsidP="006F2FDA">
      <w:pPr>
        <w:pStyle w:val="a6"/>
        <w:numPr>
          <w:ilvl w:val="0"/>
          <w:numId w:val="10"/>
        </w:numPr>
        <w:ind w:left="364"/>
        <w:jc w:val="both"/>
      </w:pPr>
      <w:r w:rsidRPr="00972C2E">
        <w:t>использовать средства информационных и коммуникационных технологий для</w:t>
      </w:r>
      <w:r w:rsidR="001236A6">
        <w:t xml:space="preserve"> </w:t>
      </w:r>
      <w:r w:rsidRPr="001236A6">
        <w:t>решения коммуникативных, познавательных и творческих задач.</w:t>
      </w:r>
    </w:p>
    <w:p w:rsidR="001236A6" w:rsidRPr="00065EB7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5EB7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Коммуникативные УУД. </w:t>
      </w:r>
    </w:p>
    <w:p w:rsidR="001236A6" w:rsidRDefault="00972C2E" w:rsidP="006F2F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C2E">
        <w:rPr>
          <w:rFonts w:ascii="Times New Roman" w:eastAsia="Times New Roman" w:hAnsi="Times New Roman" w:cs="Times New Roman"/>
          <w:sz w:val="24"/>
          <w:szCs w:val="24"/>
        </w:rPr>
        <w:t>Ученик научится или пол</w:t>
      </w:r>
      <w:r w:rsidR="001236A6">
        <w:rPr>
          <w:rFonts w:ascii="Times New Roman" w:eastAsia="Times New Roman" w:hAnsi="Times New Roman" w:cs="Times New Roman"/>
          <w:sz w:val="24"/>
          <w:szCs w:val="24"/>
        </w:rPr>
        <w:t>учит возможность научиться:</w:t>
      </w:r>
    </w:p>
    <w:p w:rsidR="001236A6" w:rsidRPr="001236A6" w:rsidRDefault="001236A6" w:rsidP="006F2FDA">
      <w:pPr>
        <w:pStyle w:val="a6"/>
        <w:numPr>
          <w:ilvl w:val="0"/>
          <w:numId w:val="10"/>
        </w:numPr>
        <w:ind w:left="364"/>
        <w:jc w:val="both"/>
      </w:pPr>
      <w:r w:rsidRPr="001236A6">
        <w:t>взаи</w:t>
      </w:r>
      <w:r w:rsidR="00972C2E" w:rsidRPr="001236A6">
        <w:t>модействовать (сотрудничать) с соседом по парте, в группе посредством заданий типа:</w:t>
      </w:r>
    </w:p>
    <w:p w:rsidR="00972C2E" w:rsidRPr="001236A6" w:rsidRDefault="00972C2E" w:rsidP="006F2FDA">
      <w:pPr>
        <w:pStyle w:val="a6"/>
        <w:numPr>
          <w:ilvl w:val="0"/>
          <w:numId w:val="10"/>
        </w:numPr>
        <w:ind w:left="364"/>
        <w:jc w:val="both"/>
      </w:pPr>
      <w:r w:rsidRPr="001236A6">
        <w:t xml:space="preserve">создание </w:t>
      </w:r>
      <w:proofErr w:type="spellStart"/>
      <w:r w:rsidRPr="001236A6">
        <w:t>гипермедиасообщений</w:t>
      </w:r>
      <w:proofErr w:type="spellEnd"/>
      <w:r w:rsidRPr="001236A6">
        <w:t xml:space="preserve">, </w:t>
      </w:r>
      <w:proofErr w:type="gramStart"/>
      <w:r w:rsidRPr="001236A6">
        <w:t>включающих</w:t>
      </w:r>
      <w:proofErr w:type="gramEnd"/>
      <w:r w:rsidRPr="001236A6">
        <w:t xml:space="preserve"> текст, набираемый на клавиатуре, цифровые данные, неподвижные и движущиеся, записанные и созданные изображения, и</w:t>
      </w:r>
      <w:r w:rsidR="001236A6" w:rsidRPr="001236A6">
        <w:t xml:space="preserve"> </w:t>
      </w:r>
      <w:r w:rsidRPr="001236A6">
        <w:t>звуки, ссылки между элементами сообщения; подготовка выступления с аудиовизуальной поддержкой.</w:t>
      </w:r>
    </w:p>
    <w:p w:rsidR="00A47060" w:rsidRPr="001236A6" w:rsidRDefault="00A47060" w:rsidP="006F2F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E36" w:rsidRPr="00975E36" w:rsidRDefault="00975E36" w:rsidP="006F2FDA">
      <w:pPr>
        <w:pStyle w:val="a3"/>
        <w:ind w:firstLine="567"/>
        <w:rPr>
          <w:b/>
          <w:spacing w:val="-1"/>
          <w:szCs w:val="24"/>
        </w:rPr>
      </w:pPr>
      <w:r w:rsidRPr="00975E36">
        <w:rPr>
          <w:b/>
          <w:spacing w:val="-1"/>
          <w:szCs w:val="24"/>
        </w:rPr>
        <w:t xml:space="preserve">Учебно-методический комплект: </w:t>
      </w:r>
    </w:p>
    <w:p w:rsidR="00975E36" w:rsidRPr="003D23E2" w:rsidRDefault="00975E36" w:rsidP="006F2FDA">
      <w:pPr>
        <w:pStyle w:val="a3"/>
        <w:numPr>
          <w:ilvl w:val="0"/>
          <w:numId w:val="12"/>
        </w:numPr>
        <w:rPr>
          <w:spacing w:val="-1"/>
          <w:szCs w:val="24"/>
        </w:rPr>
      </w:pPr>
      <w:r w:rsidRPr="003D23E2">
        <w:rPr>
          <w:spacing w:val="-1"/>
          <w:szCs w:val="24"/>
        </w:rPr>
        <w:t xml:space="preserve">Семакин И.Г., </w:t>
      </w:r>
      <w:proofErr w:type="spellStart"/>
      <w:r w:rsidRPr="003D23E2">
        <w:rPr>
          <w:spacing w:val="-1"/>
          <w:szCs w:val="24"/>
        </w:rPr>
        <w:t>Залогова</w:t>
      </w:r>
      <w:proofErr w:type="spellEnd"/>
      <w:r w:rsidRPr="003D23E2">
        <w:rPr>
          <w:spacing w:val="-1"/>
          <w:szCs w:val="24"/>
        </w:rPr>
        <w:t xml:space="preserve"> Л.А., Русаков С.В., Шестакова Л.В. Информатика и ИКТ, Базовый курс: Учебник для 8 класса. – М.</w:t>
      </w:r>
      <w:r>
        <w:rPr>
          <w:spacing w:val="-1"/>
          <w:szCs w:val="24"/>
        </w:rPr>
        <w:t>:БИНОМ. Лаборатория знаний, 2015</w:t>
      </w:r>
      <w:r w:rsidRPr="003D23E2">
        <w:rPr>
          <w:spacing w:val="-1"/>
          <w:szCs w:val="24"/>
        </w:rPr>
        <w:t xml:space="preserve">. </w:t>
      </w:r>
    </w:p>
    <w:p w:rsidR="00975E36" w:rsidRPr="003D23E2" w:rsidRDefault="00975E36" w:rsidP="006F2FDA">
      <w:pPr>
        <w:pStyle w:val="a3"/>
        <w:numPr>
          <w:ilvl w:val="0"/>
          <w:numId w:val="12"/>
        </w:numPr>
        <w:rPr>
          <w:spacing w:val="-1"/>
          <w:szCs w:val="24"/>
        </w:rPr>
      </w:pPr>
      <w:r w:rsidRPr="003D23E2">
        <w:rPr>
          <w:spacing w:val="-1"/>
          <w:szCs w:val="24"/>
        </w:rPr>
        <w:t xml:space="preserve">Семакин И.Г., </w:t>
      </w:r>
      <w:proofErr w:type="spellStart"/>
      <w:r w:rsidRPr="003D23E2">
        <w:rPr>
          <w:spacing w:val="-1"/>
          <w:szCs w:val="24"/>
        </w:rPr>
        <w:t>Залогова</w:t>
      </w:r>
      <w:proofErr w:type="spellEnd"/>
      <w:r w:rsidRPr="003D23E2">
        <w:rPr>
          <w:spacing w:val="-1"/>
          <w:szCs w:val="24"/>
        </w:rPr>
        <w:t xml:space="preserve"> Л.А., Русаков С.В., Шестакова Л.В. Информатика и ИКТ, Базовый курс: Учебник для 9 класса. – М.</w:t>
      </w:r>
      <w:r>
        <w:rPr>
          <w:spacing w:val="-1"/>
          <w:szCs w:val="24"/>
        </w:rPr>
        <w:t>:БИНОМ. Лаборатория знаний, 2016</w:t>
      </w:r>
      <w:r w:rsidRPr="003D23E2">
        <w:rPr>
          <w:spacing w:val="-1"/>
          <w:szCs w:val="24"/>
        </w:rPr>
        <w:t xml:space="preserve">. </w:t>
      </w:r>
    </w:p>
    <w:p w:rsidR="00975E36" w:rsidRPr="003D23E2" w:rsidRDefault="00975E36" w:rsidP="006F2FDA">
      <w:pPr>
        <w:pStyle w:val="a3"/>
        <w:numPr>
          <w:ilvl w:val="0"/>
          <w:numId w:val="12"/>
        </w:numPr>
        <w:rPr>
          <w:spacing w:val="-1"/>
          <w:szCs w:val="24"/>
        </w:rPr>
      </w:pPr>
      <w:r w:rsidRPr="003D23E2">
        <w:rPr>
          <w:spacing w:val="-1"/>
          <w:szCs w:val="24"/>
        </w:rPr>
        <w:t xml:space="preserve">Задачник-практикум по информатике: Учебное пособие для средней школы/Под редакцией И.Г. Семакина, Е.К. </w:t>
      </w:r>
      <w:proofErr w:type="spellStart"/>
      <w:r w:rsidRPr="003D23E2">
        <w:rPr>
          <w:spacing w:val="-1"/>
          <w:szCs w:val="24"/>
        </w:rPr>
        <w:t>Хеннера</w:t>
      </w:r>
      <w:proofErr w:type="spellEnd"/>
      <w:proofErr w:type="gramStart"/>
      <w:r w:rsidRPr="003D23E2">
        <w:rPr>
          <w:spacing w:val="-1"/>
          <w:szCs w:val="24"/>
        </w:rPr>
        <w:t xml:space="preserve">,. – </w:t>
      </w:r>
      <w:proofErr w:type="gramEnd"/>
      <w:r w:rsidRPr="003D23E2">
        <w:rPr>
          <w:spacing w:val="-1"/>
          <w:szCs w:val="24"/>
        </w:rPr>
        <w:t xml:space="preserve">М.:БИНОМ. Лаборатория знаний, 2006 </w:t>
      </w:r>
    </w:p>
    <w:p w:rsidR="00975E36" w:rsidRPr="003D23E2" w:rsidRDefault="00975E36" w:rsidP="006F2FDA">
      <w:pPr>
        <w:pStyle w:val="a3"/>
        <w:ind w:firstLine="567"/>
        <w:rPr>
          <w:spacing w:val="-1"/>
          <w:szCs w:val="24"/>
        </w:rPr>
      </w:pPr>
      <w:r w:rsidRPr="003D23E2">
        <w:rPr>
          <w:spacing w:val="-1"/>
          <w:szCs w:val="24"/>
        </w:rPr>
        <w:t>Дополнительная учебно-методическая литература:</w:t>
      </w:r>
    </w:p>
    <w:p w:rsidR="00975E36" w:rsidRPr="003D23E2" w:rsidRDefault="00975E36" w:rsidP="006F2FDA">
      <w:pPr>
        <w:pStyle w:val="a3"/>
        <w:numPr>
          <w:ilvl w:val="0"/>
          <w:numId w:val="11"/>
        </w:numPr>
        <w:rPr>
          <w:spacing w:val="-1"/>
          <w:szCs w:val="24"/>
        </w:rPr>
      </w:pPr>
      <w:r w:rsidRPr="003D23E2">
        <w:rPr>
          <w:spacing w:val="-1"/>
          <w:szCs w:val="24"/>
        </w:rPr>
        <w:t xml:space="preserve">учебник по базовому курсу Н. Д. </w:t>
      </w:r>
      <w:proofErr w:type="spellStart"/>
      <w:r w:rsidRPr="003D23E2">
        <w:rPr>
          <w:spacing w:val="-1"/>
          <w:szCs w:val="24"/>
        </w:rPr>
        <w:t>Угринович</w:t>
      </w:r>
      <w:proofErr w:type="spellEnd"/>
      <w:r w:rsidRPr="003D23E2">
        <w:rPr>
          <w:spacing w:val="-1"/>
          <w:szCs w:val="24"/>
        </w:rPr>
        <w:t>. "Информатика. Базовый курс. 9 класс" - Москва, БИНОМ, 2005г.;</w:t>
      </w:r>
    </w:p>
    <w:p w:rsidR="00975E36" w:rsidRPr="003D23E2" w:rsidRDefault="00975E36" w:rsidP="006F2FDA">
      <w:pPr>
        <w:pStyle w:val="a3"/>
        <w:numPr>
          <w:ilvl w:val="0"/>
          <w:numId w:val="11"/>
        </w:numPr>
        <w:rPr>
          <w:spacing w:val="-1"/>
          <w:szCs w:val="24"/>
        </w:rPr>
      </w:pPr>
      <w:proofErr w:type="spellStart"/>
      <w:r w:rsidRPr="003D23E2">
        <w:rPr>
          <w:spacing w:val="-1"/>
          <w:szCs w:val="24"/>
        </w:rPr>
        <w:t>Visual</w:t>
      </w:r>
      <w:proofErr w:type="spellEnd"/>
      <w:r w:rsidRPr="003D23E2">
        <w:rPr>
          <w:spacing w:val="-1"/>
          <w:szCs w:val="24"/>
        </w:rPr>
        <w:t xml:space="preserve"> </w:t>
      </w:r>
      <w:proofErr w:type="spellStart"/>
      <w:r w:rsidRPr="003D23E2">
        <w:rPr>
          <w:spacing w:val="-1"/>
          <w:szCs w:val="24"/>
        </w:rPr>
        <w:t>Basic</w:t>
      </w:r>
      <w:proofErr w:type="spellEnd"/>
      <w:r w:rsidRPr="003D23E2">
        <w:rPr>
          <w:spacing w:val="-1"/>
          <w:szCs w:val="24"/>
        </w:rPr>
        <w:t xml:space="preserve"> в задачах и примерах. И.Сафронов.</w:t>
      </w:r>
    </w:p>
    <w:p w:rsidR="00975E36" w:rsidRPr="003D23E2" w:rsidRDefault="00975E36" w:rsidP="006F2FDA">
      <w:pPr>
        <w:pStyle w:val="a3"/>
        <w:numPr>
          <w:ilvl w:val="0"/>
          <w:numId w:val="11"/>
        </w:numPr>
        <w:rPr>
          <w:spacing w:val="-1"/>
          <w:szCs w:val="24"/>
        </w:rPr>
      </w:pPr>
      <w:proofErr w:type="gramStart"/>
      <w:r w:rsidRPr="003D23E2">
        <w:rPr>
          <w:spacing w:val="-1"/>
          <w:szCs w:val="24"/>
        </w:rPr>
        <w:t>п</w:t>
      </w:r>
      <w:proofErr w:type="gramEnd"/>
      <w:r w:rsidRPr="003D23E2">
        <w:rPr>
          <w:spacing w:val="-1"/>
          <w:szCs w:val="24"/>
        </w:rPr>
        <w:t xml:space="preserve">оурочные разработки по информатике 8-9 классы под ред. </w:t>
      </w:r>
      <w:proofErr w:type="spellStart"/>
      <w:r w:rsidRPr="003D23E2">
        <w:rPr>
          <w:spacing w:val="-1"/>
          <w:szCs w:val="24"/>
        </w:rPr>
        <w:t>Шелепаева</w:t>
      </w:r>
      <w:proofErr w:type="spellEnd"/>
      <w:r w:rsidRPr="003D23E2">
        <w:rPr>
          <w:spacing w:val="-1"/>
          <w:szCs w:val="24"/>
        </w:rPr>
        <w:t xml:space="preserve"> А.Х.</w:t>
      </w:r>
    </w:p>
    <w:p w:rsidR="003E7F1F" w:rsidRPr="001236A6" w:rsidRDefault="003E7F1F" w:rsidP="00A470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F1F" w:rsidRPr="001236A6" w:rsidRDefault="003E7F1F" w:rsidP="00A470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060" w:rsidRPr="00A47060" w:rsidRDefault="00A47060" w:rsidP="00A470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060" w:rsidRPr="00A47060" w:rsidRDefault="00A47060" w:rsidP="00A470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060" w:rsidRPr="00A47060" w:rsidRDefault="00A47060" w:rsidP="00A4706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203D" w:rsidRPr="001236A6" w:rsidRDefault="006F203D" w:rsidP="00A47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F1F" w:rsidRPr="001236A6" w:rsidRDefault="003E7F1F" w:rsidP="00A47060">
      <w:pPr>
        <w:spacing w:after="0"/>
        <w:rPr>
          <w:rFonts w:ascii="Times New Roman" w:hAnsi="Times New Roman" w:cs="Times New Roman"/>
          <w:sz w:val="24"/>
          <w:szCs w:val="24"/>
        </w:rPr>
        <w:sectPr w:rsidR="003E7F1F" w:rsidRPr="00123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56"/>
        <w:gridCol w:w="2732"/>
        <w:gridCol w:w="3835"/>
        <w:gridCol w:w="3835"/>
        <w:gridCol w:w="3833"/>
      </w:tblGrid>
      <w:tr w:rsidR="00194807" w:rsidRPr="00D32E64" w:rsidTr="00194807">
        <w:trPr>
          <w:trHeight w:val="570"/>
        </w:trPr>
        <w:tc>
          <w:tcPr>
            <w:tcW w:w="186" w:type="pct"/>
            <w:gridSpan w:val="2"/>
            <w:shd w:val="clear" w:color="auto" w:fill="auto"/>
            <w:vAlign w:val="center"/>
          </w:tcPr>
          <w:p w:rsidR="00194807" w:rsidRPr="00D32E64" w:rsidRDefault="00194807" w:rsidP="005E13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194807" w:rsidRPr="00D32E64" w:rsidRDefault="00194807" w:rsidP="005E13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90" w:type="pct"/>
            <w:gridSpan w:val="3"/>
            <w:shd w:val="clear" w:color="auto" w:fill="auto"/>
            <w:vAlign w:val="center"/>
          </w:tcPr>
          <w:p w:rsidR="00194807" w:rsidRPr="00D32E64" w:rsidRDefault="00194807" w:rsidP="005E13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D32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32E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(результат)</w:t>
            </w:r>
          </w:p>
        </w:tc>
      </w:tr>
      <w:tr w:rsidR="00194807" w:rsidRPr="00D32E64" w:rsidTr="00194807">
        <w:tc>
          <w:tcPr>
            <w:tcW w:w="5000" w:type="pct"/>
            <w:gridSpan w:val="6"/>
            <w:shd w:val="clear" w:color="auto" w:fill="auto"/>
          </w:tcPr>
          <w:p w:rsidR="00194807" w:rsidRPr="00D32E64" w:rsidRDefault="00194807" w:rsidP="0084602D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алгоритмы (</w:t>
            </w:r>
            <w:r w:rsidR="008460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94807" w:rsidRPr="00D32E64" w:rsidTr="00194807">
        <w:tc>
          <w:tcPr>
            <w:tcW w:w="1110" w:type="pct"/>
            <w:gridSpan w:val="3"/>
            <w:shd w:val="clear" w:color="auto" w:fill="auto"/>
          </w:tcPr>
          <w:p w:rsidR="00194807" w:rsidRPr="00D32E64" w:rsidRDefault="00194807" w:rsidP="003E7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</w:tcPr>
          <w:p w:rsidR="00194807" w:rsidRPr="00D32E64" w:rsidRDefault="00194807" w:rsidP="005E136A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1297" w:type="pct"/>
          </w:tcPr>
          <w:p w:rsidR="00194807" w:rsidRPr="00D32E64" w:rsidRDefault="00194807" w:rsidP="005E136A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1296" w:type="pct"/>
          </w:tcPr>
          <w:p w:rsidR="00194807" w:rsidRPr="00D32E64" w:rsidRDefault="00194807" w:rsidP="005E136A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Управление и кибернетика. Автоматизированные и автоматические системы управления.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при анализе простых ситуаций управления определять механизм прямой и обратной связи.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пользоваться языком блок-схем.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понимать описание алгоритмов на учебном алгоритмическом языке.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выполнить трассировку алгоритма для известного исполнителя.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составлять линейные, ветвящиеся и циклические алгоритмы управления одним из учебных исполнителей.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выделять подзадачи, определять и использовать вспомогательные алгоритмы.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составлять линейные, ветвящиеся и циклические алгоритмы управления одним из учебных исполнителей.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выделять подзадачи, определять и использовать вспомогательные алгоритмы.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при анализе простых ситуаций управления определять механизм прямой и обратной связи.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пользоваться языком блок-схем.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понимать описание алгоритмов на учебном алгоритмическом языке.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выполнить трассировку алгоритма для известного исполнителя.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 xml:space="preserve">составлять линейные, ветвящиеся и циклические алгоритмы </w:t>
            </w:r>
            <w:r w:rsidRPr="00D32E64">
              <w:lastRenderedPageBreak/>
              <w:t>управления одним из учебных исполнителей.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выделять подзадачи, определять и использовать вспомогательные алгоритмы.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составлять линейные, ветвящиеся и циклические алгоритмы управления одним из учебных исполнителей.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Выделять подзадачи, определять и использовать вспомогательные алгоритмы.</w:t>
            </w:r>
          </w:p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1297" w:type="pct"/>
            <w:vMerge w:val="restart"/>
          </w:tcPr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lastRenderedPageBreak/>
              <w:t>понятие Кибернетики, ее предмет и задачи.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что такое алгоритм управления, какова роль алгоритма в системах управления.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 чем состоят основные свойства алгоритма.</w:t>
            </w:r>
          </w:p>
          <w:p w:rsidR="005C422C" w:rsidRPr="00D32E64" w:rsidRDefault="005C422C" w:rsidP="00194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алгоритмов: блок-схемы, учебный алгоритмический язык.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назначение вспомогательных алгоритмов.</w:t>
            </w:r>
          </w:p>
          <w:p w:rsidR="005C422C" w:rsidRPr="00D32E64" w:rsidRDefault="005C422C" w:rsidP="00194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Технологии построения сложных алгоритмов.</w:t>
            </w:r>
          </w:p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 метод).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понятие Кибернетики, ее предмет и задачи.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 xml:space="preserve">сущность кибернетической схемы управления с обратной связью; назначение прямой и обратной </w:t>
            </w:r>
            <w:r w:rsidRPr="00D32E64">
              <w:lastRenderedPageBreak/>
              <w:t>связи в этой схеме.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что такое алгоритм управления, какова роль алгоритма в системах управления.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в чем состоят основные свойства алгоритма.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  <w:jc w:val="both"/>
            </w:pPr>
            <w:r w:rsidRPr="00D32E64">
              <w:t>способы записи алгоритмов: блок-схемы, учебный алгоритмический язык.</w:t>
            </w:r>
          </w:p>
          <w:p w:rsidR="005C422C" w:rsidRPr="00D32E64" w:rsidRDefault="005C422C" w:rsidP="00194807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линейных, ветвящихся и циклических алгоритмов на языке исполнителя</w:t>
            </w:r>
          </w:p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</w:tcPr>
          <w:p w:rsidR="005C422C" w:rsidRPr="005C422C" w:rsidRDefault="005C422C" w:rsidP="005C42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отличать словесное описание алгоритма, от описания на формальном алгоритмическом языке;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алгоритмы решения одной задачи;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состояния, возможных обстановок и системы команд исполнителя: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средств создания и выполнения программ;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создания и выполнения программ для решения типовых задач;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общее и отличия в разных программных продуктах, предназначенных для решения </w:t>
            </w:r>
            <w:r w:rsidRPr="005C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класса задач.</w:t>
            </w:r>
          </w:p>
          <w:p w:rsidR="005C422C" w:rsidRPr="005C422C" w:rsidRDefault="005C422C" w:rsidP="005C42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5C422C" w:rsidRPr="005C422C" w:rsidRDefault="005C422C" w:rsidP="005C422C">
            <w:pPr>
              <w:numPr>
                <w:ilvl w:val="0"/>
                <w:numId w:val="5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5C422C" w:rsidRPr="00D32E64" w:rsidRDefault="005C422C" w:rsidP="005C422C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преобразовывать запись алгоритма с одной формы в другую.</w:t>
            </w: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алгоритма. Линейные алгоритмы. Знакомство с графическим исполнителем.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работа№1: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линейных алгоритмов для графического исполнителя.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подпрограммы. Циклические алгоритмы.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№2: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исполнитель алгоритмов. Использование вспомогательных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Учебный исполнитель алгоритмов. Циклические алгоритмы.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5C422C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Ветвление и последовательная детализация алгоритма.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765"/>
        </w:trPr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836FFD" w:rsidRPr="00D32E64" w:rsidRDefault="00836FFD" w:rsidP="0083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исполнитель алгоритмов. Ветвления. Циклы в сочетании с ветвлениями.</w:t>
            </w:r>
          </w:p>
          <w:p w:rsidR="005C422C" w:rsidRPr="00D32E64" w:rsidRDefault="00836FFD" w:rsidP="00836F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330"/>
        </w:trPr>
        <w:tc>
          <w:tcPr>
            <w:tcW w:w="167" w:type="pct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3" w:type="pct"/>
            <w:gridSpan w:val="2"/>
            <w:shd w:val="clear" w:color="auto" w:fill="auto"/>
          </w:tcPr>
          <w:p w:rsidR="005C422C" w:rsidRPr="00D32E64" w:rsidRDefault="00836FFD" w:rsidP="005E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№1.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алгоритмы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(тестирование, зачетная практическая работа).  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numPr>
                <w:ilvl w:val="0"/>
                <w:numId w:val="5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194807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ED0889">
            <w:pPr>
              <w:pStyle w:val="a6"/>
              <w:ind w:left="34"/>
              <w:contextualSpacing/>
              <w:jc w:val="both"/>
            </w:pPr>
          </w:p>
        </w:tc>
      </w:tr>
      <w:tr w:rsidR="00ED0889" w:rsidRPr="00D32E64" w:rsidTr="00ED0889">
        <w:trPr>
          <w:trHeight w:val="924"/>
        </w:trPr>
        <w:tc>
          <w:tcPr>
            <w:tcW w:w="5000" w:type="pct"/>
            <w:gridSpan w:val="6"/>
            <w:shd w:val="clear" w:color="auto" w:fill="auto"/>
          </w:tcPr>
          <w:p w:rsidR="00ED0889" w:rsidRPr="00D32E64" w:rsidRDefault="00ED0889" w:rsidP="007C781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управление работой компьютера (1</w:t>
            </w:r>
            <w:r w:rsidR="007C7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5C422C" w:rsidRPr="00D32E64" w:rsidTr="00194807">
        <w:trPr>
          <w:trHeight w:val="924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83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Что такое программирование. Алгоритмы работы с величинами.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Работать с готовой программой на одном из языков программирования высокого уровня.</w:t>
            </w:r>
          </w:p>
          <w:p w:rsidR="005C422C" w:rsidRPr="00D32E64" w:rsidRDefault="005C422C" w:rsidP="00C546DC">
            <w:pPr>
              <w:pStyle w:val="a6"/>
              <w:ind w:left="34"/>
              <w:contextualSpacing/>
              <w:jc w:val="both"/>
            </w:pPr>
            <w:r w:rsidRPr="00D32E64">
              <w:t>Составлять несложные линейные и ветвящиеся программы.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  <w:r w:rsidRPr="00D32E64">
              <w:t>Составлять несложные программы обработки одномерных массивов.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  <w:r w:rsidRPr="00D32E64">
              <w:t>Отлаживать и исполнять программы в системе программирования.</w:t>
            </w:r>
          </w:p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  <w:r w:rsidRPr="00D32E64">
              <w:t>Составлять несложные линейные, ветвящиеся, циклические  программы.</w:t>
            </w:r>
          </w:p>
          <w:p w:rsidR="005C422C" w:rsidRPr="00D32E64" w:rsidRDefault="005C422C" w:rsidP="00C546DC">
            <w:pPr>
              <w:pStyle w:val="a6"/>
              <w:ind w:left="34"/>
              <w:contextualSpacing/>
              <w:jc w:val="both"/>
            </w:pPr>
          </w:p>
        </w:tc>
        <w:tc>
          <w:tcPr>
            <w:tcW w:w="1297" w:type="pct"/>
            <w:vMerge w:val="restart"/>
          </w:tcPr>
          <w:p w:rsidR="005C422C" w:rsidRPr="00D32E64" w:rsidRDefault="005C422C" w:rsidP="00FC6C03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Основные типы и виды величин.</w:t>
            </w:r>
          </w:p>
          <w:p w:rsidR="005C422C" w:rsidRPr="00D32E64" w:rsidRDefault="005C422C" w:rsidP="00FC6C03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Понятие программирования.</w:t>
            </w:r>
          </w:p>
          <w:p w:rsidR="005C422C" w:rsidRPr="00D32E64" w:rsidRDefault="005C422C" w:rsidP="00C546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Алгоритм работы с величинами.</w:t>
            </w:r>
          </w:p>
          <w:p w:rsidR="005C422C" w:rsidRPr="00D32E64" w:rsidRDefault="005C422C" w:rsidP="00C546DC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Представление линейных и ветвящихся алгоритмов.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Назначение языков программирования.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>Назначение систем программирования.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 xml:space="preserve">Правила оформления программы на </w:t>
            </w:r>
            <w:r w:rsidRPr="00D32E64">
              <w:rPr>
                <w:lang w:val="en-US"/>
              </w:rPr>
              <w:t>Visual</w:t>
            </w:r>
            <w:r w:rsidRPr="00D32E64">
              <w:t xml:space="preserve"> </w:t>
            </w:r>
            <w:r w:rsidRPr="00D32E64">
              <w:rPr>
                <w:lang w:val="en-US"/>
              </w:rPr>
              <w:t>Basic</w:t>
            </w:r>
            <w:r w:rsidRPr="00D32E64">
              <w:t>.</w:t>
            </w:r>
          </w:p>
          <w:p w:rsidR="005C422C" w:rsidRPr="00D32E64" w:rsidRDefault="005C422C" w:rsidP="00194807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  <w:jc w:val="both"/>
            </w:pPr>
            <w:r w:rsidRPr="00D32E64">
              <w:t xml:space="preserve">Правила представления  данных и операторов на </w:t>
            </w:r>
            <w:r w:rsidRPr="00D32E64">
              <w:rPr>
                <w:lang w:val="en-US"/>
              </w:rPr>
              <w:t>Visual</w:t>
            </w:r>
            <w:r w:rsidRPr="00D32E64">
              <w:t xml:space="preserve"> </w:t>
            </w:r>
            <w:r w:rsidRPr="00D32E64">
              <w:rPr>
                <w:lang w:val="en-US"/>
              </w:rPr>
              <w:t>Basic</w:t>
            </w:r>
            <w:r w:rsidRPr="00D32E64">
              <w:t>.</w:t>
            </w:r>
          </w:p>
          <w:p w:rsidR="005C422C" w:rsidRPr="00D32E64" w:rsidRDefault="005C422C" w:rsidP="00194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программы в системе программирования.</w:t>
            </w:r>
          </w:p>
          <w:p w:rsidR="005C422C" w:rsidRPr="00D32E64" w:rsidRDefault="005C422C" w:rsidP="00194807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оформления программ на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22C" w:rsidRPr="00D32E64" w:rsidRDefault="005C422C" w:rsidP="00194807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оформления линейных и ветвящихся программ на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</w:tcPr>
          <w:p w:rsidR="005C422C" w:rsidRPr="005C422C" w:rsidRDefault="005C422C" w:rsidP="005C42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выделять этапы решения задачи на компьютере;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алгоритмы решения одной задачи;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алгоритмов в зависимости от исходных данных алгоритмов;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программы;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анализировать системы команд и отказов учебных исполнителей (например:</w:t>
            </w:r>
            <w:proofErr w:type="gramEnd"/>
            <w:r w:rsidRPr="005C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Робот, Чертёжник, Черепаха, Удвоитель и др.), арифметических исполнителей; придумывать аналогичные учебные исполнители и задачи по управлению ими.</w:t>
            </w:r>
            <w:proofErr w:type="gramEnd"/>
          </w:p>
          <w:p w:rsidR="005C422C" w:rsidRPr="005C422C" w:rsidRDefault="005C422C" w:rsidP="005C42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цепочки команд, дающих нужный результат при конкретных исходных данных для </w:t>
            </w:r>
            <w:r w:rsidRPr="005C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 арифметических действий;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строить арифметические, строковые, логические выражения и вычислять их значения;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5C422C" w:rsidRPr="005C422C" w:rsidRDefault="005C422C" w:rsidP="005C422C">
            <w:pPr>
              <w:numPr>
                <w:ilvl w:val="0"/>
                <w:numId w:val="7"/>
              </w:numPr>
              <w:tabs>
                <w:tab w:val="num" w:pos="709"/>
              </w:tabs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2C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 (операторы) цикла;</w:t>
            </w:r>
          </w:p>
          <w:p w:rsidR="005C422C" w:rsidRPr="00D32E64" w:rsidRDefault="005C422C" w:rsidP="005C422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996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83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Линейные вычислительные алгоритмы. Алгоритмическая структура «ветвление».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86" w:type="pct"/>
            <w:gridSpan w:val="2"/>
            <w:shd w:val="clear" w:color="auto" w:fill="auto"/>
          </w:tcPr>
          <w:p w:rsidR="005C422C" w:rsidRPr="00D32E64" w:rsidRDefault="00836FFD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языком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Программирование ветвлений на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c>
          <w:tcPr>
            <w:tcW w:w="186" w:type="pct"/>
            <w:gridSpan w:val="2"/>
            <w:shd w:val="clear" w:color="auto" w:fill="auto"/>
          </w:tcPr>
          <w:p w:rsidR="005C422C" w:rsidRPr="00D32E64" w:rsidRDefault="00836FFD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№6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системами </w:t>
            </w:r>
            <w:proofErr w:type="spellStart"/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программированияна</w:t>
            </w:r>
            <w:proofErr w:type="spellEnd"/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№.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«Мой первый проект»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795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836FFD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№8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алгоритм.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Проект «Переменные»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577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83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«ветвление».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«Калькулятор»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FC6C03">
            <w:pPr>
              <w:pStyle w:val="a6"/>
              <w:ind w:left="34"/>
              <w:contextualSpacing/>
              <w:jc w:val="both"/>
              <w:rPr>
                <w:b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935015">
        <w:trPr>
          <w:trHeight w:hRule="exact" w:val="2001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836FF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«выбор».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«Строковый калькулятор»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1768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83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«цикл».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«Даты и время»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FFD" w:rsidRPr="00D32E64" w:rsidTr="00194807">
        <w:trPr>
          <w:trHeight w:val="1685"/>
        </w:trPr>
        <w:tc>
          <w:tcPr>
            <w:tcW w:w="186" w:type="pct"/>
            <w:gridSpan w:val="2"/>
            <w:shd w:val="clear" w:color="auto" w:fill="auto"/>
          </w:tcPr>
          <w:p w:rsidR="00836FFD" w:rsidRDefault="00836FFD" w:rsidP="00F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pct"/>
            <w:shd w:val="clear" w:color="auto" w:fill="auto"/>
          </w:tcPr>
          <w:p w:rsidR="00836FFD" w:rsidRPr="00FE260E" w:rsidRDefault="00836FFD" w:rsidP="005E13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6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№2: «Линейные и ветвящиеся алгоритмы».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836FFD" w:rsidRPr="00D32E64" w:rsidRDefault="00836FFD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836FFD" w:rsidRPr="00D32E64" w:rsidRDefault="00836FFD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836FFD" w:rsidRPr="00D32E64" w:rsidRDefault="00836FFD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1685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FC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«Сравнение кодов символов»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1095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53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5347C"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«Отметка»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972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Функции.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8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 Проект «Коды символов»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1655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5E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программирование. 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8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953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«Слово – перевёртыш»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  <w:rPr>
                <w:b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1538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Графика. Практическая работа №</w:t>
            </w:r>
            <w:r w:rsidR="00980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 Проект «Графический редактор»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  <w:rPr>
                <w:b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1262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Графические методы. Практическая работа №</w:t>
            </w:r>
            <w:r w:rsidR="00980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 Проект «Системы координат»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  <w:rPr>
                <w:b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194807">
        <w:trPr>
          <w:trHeight w:val="1538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98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Анимация. Практическая работа №</w:t>
            </w:r>
            <w:r w:rsidR="00980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. Проект «Анимация»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  <w:rPr>
                <w:b/>
              </w:rPr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2C" w:rsidRPr="00D32E64" w:rsidTr="00C546DC">
        <w:trPr>
          <w:trHeight w:val="1211"/>
        </w:trPr>
        <w:tc>
          <w:tcPr>
            <w:tcW w:w="186" w:type="pct"/>
            <w:gridSpan w:val="2"/>
            <w:shd w:val="clear" w:color="auto" w:fill="auto"/>
          </w:tcPr>
          <w:p w:rsidR="005C422C" w:rsidRPr="00D32E64" w:rsidRDefault="005C422C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shd w:val="clear" w:color="auto" w:fill="auto"/>
          </w:tcPr>
          <w:p w:rsidR="005C422C" w:rsidRPr="00D32E64" w:rsidRDefault="005C422C" w:rsidP="0077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="00773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управление.</w:t>
            </w:r>
          </w:p>
        </w:tc>
        <w:tc>
          <w:tcPr>
            <w:tcW w:w="1297" w:type="pct"/>
            <w:vMerge/>
            <w:shd w:val="clear" w:color="auto" w:fill="auto"/>
            <w:vAlign w:val="center"/>
          </w:tcPr>
          <w:p w:rsidR="005C422C" w:rsidRPr="00D32E64" w:rsidRDefault="005C422C" w:rsidP="003E7F1F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  <w:jc w:val="both"/>
            </w:pPr>
          </w:p>
        </w:tc>
        <w:tc>
          <w:tcPr>
            <w:tcW w:w="1297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5C422C" w:rsidRPr="00D32E64" w:rsidRDefault="005C422C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889" w:rsidRPr="00D32E64" w:rsidTr="00ED0889">
        <w:trPr>
          <w:trHeight w:val="701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D0889" w:rsidRPr="00D32E64" w:rsidRDefault="00ED0889" w:rsidP="005E136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общество (8 ч)</w:t>
            </w:r>
          </w:p>
        </w:tc>
      </w:tr>
      <w:tr w:rsidR="00696B7B" w:rsidRPr="00D32E64" w:rsidTr="00D32E64">
        <w:trPr>
          <w:trHeight w:val="1687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чисел и систем счисления.</w:t>
            </w:r>
          </w:p>
        </w:tc>
        <w:tc>
          <w:tcPr>
            <w:tcW w:w="1297" w:type="pct"/>
            <w:vMerge w:val="restart"/>
            <w:shd w:val="clear" w:color="auto" w:fill="auto"/>
          </w:tcPr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Регулировать свою информационную деятельность в соответствии с этическими и правовыми нормами общества.</w:t>
            </w:r>
          </w:p>
          <w:p w:rsidR="00696B7B" w:rsidRPr="00D32E64" w:rsidRDefault="00696B7B" w:rsidP="00D32E64">
            <w:pPr>
              <w:numPr>
                <w:ilvl w:val="0"/>
                <w:numId w:val="8"/>
              </w:numPr>
              <w:spacing w:after="0" w:line="240" w:lineRule="auto"/>
              <w:ind w:left="34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числа из одной 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счисления в другую (системы счисления с основанием 2, 8, 10, 16)</w:t>
            </w:r>
          </w:p>
          <w:p w:rsidR="00696B7B" w:rsidRPr="00D32E64" w:rsidRDefault="00696B7B" w:rsidP="00D32E64">
            <w:pPr>
              <w:pStyle w:val="a6"/>
              <w:ind w:left="34"/>
            </w:pPr>
            <w:r w:rsidRPr="00D32E64">
              <w:t xml:space="preserve"> Пользоваться языком блок-схем.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Понимать описание алгоритмов на учебном алгоритмическом языке.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Составлять линейные, ветвящиеся и циклические алгоритмы управления одним из учебных исполнителей</w:t>
            </w:r>
          </w:p>
          <w:p w:rsidR="00696B7B" w:rsidRPr="00D32E64" w:rsidRDefault="00696B7B" w:rsidP="00696B7B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>Основные этапы развития компьютерной техники (ЭВМ) и программного обеспечения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>Работать с готовой программой на одном из языков программирования высокого уровня.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 xml:space="preserve">Составлять несложные линейные и ветвящиеся программы 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>Отлаживать и исполнять программы в системе программирования</w:t>
            </w:r>
          </w:p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 w:val="restart"/>
          </w:tcPr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lastRenderedPageBreak/>
              <w:t>Основные этапы развития средств работы с информацией в истории человеческого общества.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Историю способов записи чисел (систем счисления).</w:t>
            </w:r>
          </w:p>
          <w:p w:rsidR="00696B7B" w:rsidRPr="00D32E64" w:rsidRDefault="00696B7B" w:rsidP="00D32E64">
            <w:pPr>
              <w:numPr>
                <w:ilvl w:val="0"/>
                <w:numId w:val="8"/>
              </w:numPr>
              <w:spacing w:after="0" w:line="240" w:lineRule="auto"/>
              <w:ind w:left="34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перевода чисел из одной системы счисления в другую.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Основные этапы развития компьютерной техники (ЭВМ) и программного обеспечения.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Какие правовые нормы обязан соблюдать пользователь информационных ресурсов.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Понятие Кибернетики, ее предмет и задачи.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>Понятие программирования.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</w:pPr>
            <w:r w:rsidRPr="00D32E64">
              <w:t xml:space="preserve">Правила оформления программы на </w:t>
            </w:r>
            <w:r w:rsidRPr="00D32E64">
              <w:rPr>
                <w:lang w:val="en-US"/>
              </w:rPr>
              <w:t>Visual</w:t>
            </w:r>
            <w:r w:rsidRPr="00D32E64">
              <w:t xml:space="preserve"> </w:t>
            </w:r>
            <w:r w:rsidRPr="00D32E64">
              <w:rPr>
                <w:lang w:val="en-US"/>
              </w:rPr>
              <w:t>Basic</w:t>
            </w:r>
            <w:r w:rsidRPr="00D32E64">
              <w:t>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Основные этапы развития средств работы с информацией в истории человеческого общества.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8"/>
              </w:numPr>
              <w:ind w:left="34" w:hanging="119"/>
              <w:contextualSpacing/>
            </w:pPr>
            <w:r w:rsidRPr="00D32E64">
              <w:t>Историю способов записи чисел (систем счисления)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Что такое алгоритм управления, какова роль алгоритма в системах управления.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В чем состоят основные свойства алгоритма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4"/>
              </w:numPr>
              <w:ind w:left="34" w:hanging="141"/>
              <w:contextualSpacing/>
            </w:pPr>
            <w:r w:rsidRPr="00D32E64">
              <w:t>Способы записи алгоритмов: блок-схемы, учебный алгоритмический язык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41"/>
              <w:contextualSpacing/>
            </w:pPr>
            <w:r w:rsidRPr="00D32E64">
              <w:t>Основные типы и виды величин.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</w:pPr>
            <w:r w:rsidRPr="00D32E64">
              <w:t xml:space="preserve">Алгоритм работы с величинами </w:t>
            </w:r>
          </w:p>
          <w:p w:rsidR="00696B7B" w:rsidRPr="00D32E64" w:rsidRDefault="00696B7B" w:rsidP="00696B7B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</w:pPr>
            <w:r w:rsidRPr="00D32E64">
              <w:t>Назначение систем программирования.</w:t>
            </w:r>
          </w:p>
          <w:p w:rsidR="00696B7B" w:rsidRPr="00D32E64" w:rsidRDefault="00696B7B" w:rsidP="00D32E64">
            <w:pPr>
              <w:pStyle w:val="a6"/>
              <w:numPr>
                <w:ilvl w:val="0"/>
                <w:numId w:val="6"/>
              </w:numPr>
              <w:ind w:left="34" w:hanging="119"/>
              <w:contextualSpacing/>
            </w:pPr>
            <w:r w:rsidRPr="00D32E64">
              <w:t xml:space="preserve">Правила представления  данных и операторов на </w:t>
            </w:r>
            <w:r w:rsidRPr="00D32E64">
              <w:rPr>
                <w:lang w:val="en-US"/>
              </w:rPr>
              <w:t>Visual</w:t>
            </w:r>
            <w:r w:rsidRPr="00D32E64">
              <w:t xml:space="preserve"> </w:t>
            </w:r>
            <w:r w:rsidRPr="00D32E64">
              <w:rPr>
                <w:lang w:val="en-US"/>
              </w:rPr>
              <w:t>Basic</w:t>
            </w:r>
            <w:r w:rsidRPr="00D32E64">
              <w:t>.</w:t>
            </w:r>
          </w:p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B7B" w:rsidRPr="00D32E64" w:rsidTr="00D32E64">
        <w:trPr>
          <w:trHeight w:val="1555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D83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98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чисел из одной системы счисления в другую».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  <w:rPr>
                <w:b/>
              </w:rPr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B7B" w:rsidRPr="00D32E64" w:rsidTr="00D32E64">
        <w:trPr>
          <w:trHeight w:val="1267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История ЭВМ.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B7B" w:rsidRPr="00D32E64" w:rsidTr="00D32E64">
        <w:trPr>
          <w:trHeight w:val="1262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 и ИКТ.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B7B" w:rsidRPr="00D32E64" w:rsidTr="00D32E64">
        <w:trPr>
          <w:trHeight w:val="2255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  <w:rPr>
                <w:b/>
              </w:rPr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B7B" w:rsidRPr="00D32E64" w:rsidTr="00D32E64">
        <w:trPr>
          <w:trHeight w:val="285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работа:</w:t>
            </w: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кроссвордов, буклетов, презентаций по теме: «ИКТ и общество»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pStyle w:val="a6"/>
              <w:ind w:left="34"/>
              <w:jc w:val="both"/>
            </w:pPr>
          </w:p>
        </w:tc>
      </w:tr>
      <w:tr w:rsidR="00696B7B" w:rsidRPr="00D32E64" w:rsidTr="00D32E64">
        <w:trPr>
          <w:trHeight w:val="285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5E136A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pStyle w:val="a6"/>
              <w:ind w:left="34"/>
              <w:jc w:val="both"/>
            </w:pPr>
          </w:p>
        </w:tc>
      </w:tr>
      <w:tr w:rsidR="00696B7B" w:rsidRPr="00D32E64" w:rsidTr="00D32E64">
        <w:trPr>
          <w:trHeight w:val="285"/>
        </w:trPr>
        <w:tc>
          <w:tcPr>
            <w:tcW w:w="186" w:type="pct"/>
            <w:gridSpan w:val="2"/>
            <w:shd w:val="clear" w:color="auto" w:fill="auto"/>
          </w:tcPr>
          <w:p w:rsidR="00696B7B" w:rsidRPr="00D32E64" w:rsidRDefault="00696B7B" w:rsidP="009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shd w:val="clear" w:color="auto" w:fill="auto"/>
          </w:tcPr>
          <w:p w:rsidR="00696B7B" w:rsidRPr="00D32E64" w:rsidRDefault="00696B7B" w:rsidP="00773034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6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</w:t>
            </w:r>
            <w:r w:rsidR="00773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7" w:type="pct"/>
            <w:vMerge/>
            <w:shd w:val="clear" w:color="auto" w:fill="auto"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7" w:type="pct"/>
            <w:vMerge/>
          </w:tcPr>
          <w:p w:rsidR="00696B7B" w:rsidRPr="00D32E64" w:rsidRDefault="00696B7B" w:rsidP="00696B7B">
            <w:pPr>
              <w:pStyle w:val="a6"/>
              <w:ind w:left="34"/>
              <w:contextualSpacing/>
            </w:pPr>
          </w:p>
        </w:tc>
        <w:tc>
          <w:tcPr>
            <w:tcW w:w="1296" w:type="pct"/>
          </w:tcPr>
          <w:p w:rsidR="00696B7B" w:rsidRPr="00D32E64" w:rsidRDefault="00696B7B" w:rsidP="005E136A">
            <w:pPr>
              <w:pStyle w:val="a6"/>
              <w:ind w:left="34"/>
              <w:jc w:val="both"/>
            </w:pPr>
          </w:p>
        </w:tc>
      </w:tr>
    </w:tbl>
    <w:p w:rsidR="003E7F1F" w:rsidRPr="00412E07" w:rsidRDefault="003E7F1F" w:rsidP="00A470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F1F" w:rsidRPr="00412E07" w:rsidSect="003E7F1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7E32466"/>
    <w:multiLevelType w:val="hybridMultilevel"/>
    <w:tmpl w:val="4EC4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0728D"/>
    <w:multiLevelType w:val="hybridMultilevel"/>
    <w:tmpl w:val="BC8A9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D5AA4"/>
    <w:multiLevelType w:val="hybridMultilevel"/>
    <w:tmpl w:val="2604B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E9355F"/>
    <w:multiLevelType w:val="hybridMultilevel"/>
    <w:tmpl w:val="7CCC0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E2429"/>
    <w:multiLevelType w:val="hybridMultilevel"/>
    <w:tmpl w:val="AA669DA8"/>
    <w:lvl w:ilvl="0" w:tplc="EE360F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E09EBCEE">
      <w:numFmt w:val="bullet"/>
      <w:lvlText w:val=""/>
      <w:lvlJc w:val="left"/>
      <w:pPr>
        <w:ind w:left="3116" w:hanging="118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76719F4"/>
    <w:multiLevelType w:val="hybridMultilevel"/>
    <w:tmpl w:val="9B08FA54"/>
    <w:lvl w:ilvl="0" w:tplc="437AF3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2745AF"/>
    <w:multiLevelType w:val="hybridMultilevel"/>
    <w:tmpl w:val="06DC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3092C"/>
    <w:multiLevelType w:val="hybridMultilevel"/>
    <w:tmpl w:val="ABEABF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5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060"/>
    <w:rsid w:val="00065EB7"/>
    <w:rsid w:val="00097927"/>
    <w:rsid w:val="00104CF9"/>
    <w:rsid w:val="001236A6"/>
    <w:rsid w:val="00174CA5"/>
    <w:rsid w:val="00194807"/>
    <w:rsid w:val="001B7282"/>
    <w:rsid w:val="002372E5"/>
    <w:rsid w:val="003E5406"/>
    <w:rsid w:val="003E7F1F"/>
    <w:rsid w:val="00412E07"/>
    <w:rsid w:val="005A00C8"/>
    <w:rsid w:val="005B51A1"/>
    <w:rsid w:val="005C422C"/>
    <w:rsid w:val="0067776C"/>
    <w:rsid w:val="00696B7B"/>
    <w:rsid w:val="006F203D"/>
    <w:rsid w:val="006F2FDA"/>
    <w:rsid w:val="00773034"/>
    <w:rsid w:val="007C781A"/>
    <w:rsid w:val="007F4142"/>
    <w:rsid w:val="00836FFD"/>
    <w:rsid w:val="0084602D"/>
    <w:rsid w:val="008A5F36"/>
    <w:rsid w:val="00935015"/>
    <w:rsid w:val="0095347C"/>
    <w:rsid w:val="00972C2E"/>
    <w:rsid w:val="00975E36"/>
    <w:rsid w:val="00980CE4"/>
    <w:rsid w:val="00982846"/>
    <w:rsid w:val="009D1D5F"/>
    <w:rsid w:val="00A47060"/>
    <w:rsid w:val="00A57009"/>
    <w:rsid w:val="00AE2A84"/>
    <w:rsid w:val="00B062E2"/>
    <w:rsid w:val="00C546DC"/>
    <w:rsid w:val="00CD7390"/>
    <w:rsid w:val="00D32E64"/>
    <w:rsid w:val="00D47BDC"/>
    <w:rsid w:val="00D835B2"/>
    <w:rsid w:val="00ED0889"/>
    <w:rsid w:val="00ED1772"/>
    <w:rsid w:val="00F835B8"/>
    <w:rsid w:val="00FC3774"/>
    <w:rsid w:val="00FC6C03"/>
    <w:rsid w:val="00FE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47060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A47060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470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A4706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70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A470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ext">
    <w:name w:val="Text"/>
    <w:uiPriority w:val="99"/>
    <w:rsid w:val="00A47060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6">
    <w:name w:val="List Paragraph"/>
    <w:basedOn w:val="a"/>
    <w:uiPriority w:val="34"/>
    <w:qFormat/>
    <w:rsid w:val="003E7F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C422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2016-11-14T07:41:00Z</cp:lastPrinted>
  <dcterms:created xsi:type="dcterms:W3CDTF">2016-10-31T09:44:00Z</dcterms:created>
  <dcterms:modified xsi:type="dcterms:W3CDTF">2017-10-16T20:50:00Z</dcterms:modified>
</cp:coreProperties>
</file>